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5FC0" w14:textId="77777777" w:rsidR="001C79CD" w:rsidRDefault="008D3027" w:rsidP="00B74FC7">
      <w:pPr>
        <w:spacing w:after="0" w:line="240" w:lineRule="auto"/>
        <w:rPr>
          <w:rFonts w:ascii="Arial" w:eastAsia="Times New Roman" w:hAnsi="Arial" w:cs="Arial"/>
          <w:b/>
          <w:sz w:val="28"/>
          <w:szCs w:val="28"/>
          <w:lang w:val="es-ES" w:eastAsia="es-ES"/>
        </w:rPr>
      </w:pPr>
      <w:r>
        <w:rPr>
          <w:rFonts w:ascii="Arial" w:eastAsia="Times New Roman" w:hAnsi="Arial" w:cs="Arial"/>
          <w:b/>
          <w:noProof/>
          <w:sz w:val="28"/>
          <w:szCs w:val="28"/>
          <w:lang w:val="en-US"/>
        </w:rPr>
        <w:drawing>
          <wp:inline distT="0" distB="0" distL="0" distR="0" wp14:anchorId="70EF72D2" wp14:editId="2D14E677">
            <wp:extent cx="1092515" cy="40855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8724" cy="508105"/>
                    </a:xfrm>
                    <a:prstGeom prst="rect">
                      <a:avLst/>
                    </a:prstGeom>
                    <a:noFill/>
                  </pic:spPr>
                </pic:pic>
              </a:graphicData>
            </a:graphic>
          </wp:inline>
        </w:drawing>
      </w:r>
      <w:r w:rsidR="001C79CD">
        <w:rPr>
          <w:rFonts w:ascii="Arial" w:eastAsia="Times New Roman" w:hAnsi="Arial" w:cs="Arial"/>
          <w:b/>
          <w:sz w:val="28"/>
          <w:szCs w:val="28"/>
          <w:lang w:val="es-ES" w:eastAsia="es-ES"/>
        </w:rPr>
        <w:t xml:space="preserve"> </w:t>
      </w:r>
      <w:r w:rsidR="005C0C46" w:rsidRPr="008C3AA1">
        <w:rPr>
          <w:rFonts w:ascii="Arial" w:eastAsia="Times New Roman" w:hAnsi="Arial" w:cs="Arial"/>
          <w:b/>
          <w:noProof/>
          <w:sz w:val="28"/>
          <w:szCs w:val="28"/>
        </w:rPr>
        <w:t xml:space="preserve"> </w:t>
      </w:r>
      <w:r w:rsidR="005C0C46">
        <w:rPr>
          <w:rFonts w:ascii="Arial" w:eastAsia="Times New Roman" w:hAnsi="Arial" w:cs="Arial"/>
          <w:b/>
          <w:sz w:val="28"/>
          <w:szCs w:val="28"/>
          <w:lang w:val="es-ES" w:eastAsia="es-ES"/>
        </w:rPr>
        <w:t xml:space="preserve">    </w:t>
      </w:r>
      <w:r w:rsidR="001C79CD">
        <w:rPr>
          <w:rFonts w:ascii="Arial" w:eastAsia="Times New Roman" w:hAnsi="Arial" w:cs="Arial"/>
          <w:b/>
          <w:sz w:val="28"/>
          <w:szCs w:val="28"/>
          <w:lang w:val="es-ES" w:eastAsia="es-ES"/>
        </w:rPr>
        <w:t xml:space="preserve">    </w:t>
      </w:r>
      <w:r w:rsidR="005C0C46" w:rsidRPr="008C3AA1">
        <w:rPr>
          <w:rFonts w:ascii="Arial" w:eastAsia="Times New Roman" w:hAnsi="Arial" w:cs="Arial"/>
          <w:b/>
          <w:noProof/>
          <w:sz w:val="28"/>
          <w:szCs w:val="28"/>
        </w:rPr>
        <w:t xml:space="preserve"> </w:t>
      </w:r>
      <w:r w:rsidR="001C79CD">
        <w:rPr>
          <w:rFonts w:ascii="Arial" w:eastAsia="Times New Roman" w:hAnsi="Arial" w:cs="Arial"/>
          <w:b/>
          <w:sz w:val="28"/>
          <w:szCs w:val="28"/>
          <w:lang w:val="es-ES" w:eastAsia="es-ES"/>
        </w:rPr>
        <w:t xml:space="preserve">       </w:t>
      </w:r>
      <w:r w:rsidR="005C0C46" w:rsidRPr="008C3AA1">
        <w:rPr>
          <w:rFonts w:ascii="Arial" w:eastAsia="Times New Roman" w:hAnsi="Arial" w:cs="Arial"/>
          <w:b/>
          <w:noProof/>
          <w:sz w:val="28"/>
          <w:szCs w:val="28"/>
        </w:rPr>
        <w:t xml:space="preserve">  </w:t>
      </w:r>
      <w:r w:rsidR="001C79CD">
        <w:rPr>
          <w:rFonts w:ascii="Arial" w:eastAsia="Times New Roman" w:hAnsi="Arial" w:cs="Arial"/>
          <w:b/>
          <w:sz w:val="28"/>
          <w:szCs w:val="28"/>
          <w:lang w:val="es-ES" w:eastAsia="es-ES"/>
        </w:rPr>
        <w:t xml:space="preserve">                                                                                     </w:t>
      </w:r>
      <w:r w:rsidR="00E97C43">
        <w:rPr>
          <w:rFonts w:ascii="Arial" w:eastAsia="Times New Roman" w:hAnsi="Arial" w:cs="Arial"/>
          <w:b/>
          <w:sz w:val="28"/>
          <w:szCs w:val="28"/>
          <w:lang w:val="es-ES" w:eastAsia="es-ES"/>
        </w:rPr>
        <w:t xml:space="preserve">   </w:t>
      </w:r>
      <w:r w:rsidR="001C79CD">
        <w:rPr>
          <w:rFonts w:ascii="Arial" w:eastAsia="Times New Roman" w:hAnsi="Arial" w:cs="Arial"/>
          <w:b/>
          <w:sz w:val="28"/>
          <w:szCs w:val="28"/>
          <w:lang w:val="es-ES" w:eastAsia="es-ES"/>
        </w:rPr>
        <w:t xml:space="preserve">  </w:t>
      </w:r>
      <w:r w:rsidR="00E97C43">
        <w:rPr>
          <w:rFonts w:ascii="Arial" w:eastAsia="Times New Roman" w:hAnsi="Arial" w:cs="Arial"/>
          <w:b/>
          <w:sz w:val="28"/>
          <w:szCs w:val="28"/>
          <w:lang w:val="es-ES" w:eastAsia="es-ES"/>
        </w:rPr>
        <w:t xml:space="preserve">                          </w:t>
      </w:r>
      <w:r w:rsidR="001C79CD">
        <w:rPr>
          <w:rFonts w:ascii="Arial" w:eastAsia="Times New Roman" w:hAnsi="Arial" w:cs="Arial"/>
          <w:b/>
          <w:sz w:val="28"/>
          <w:szCs w:val="28"/>
          <w:lang w:val="es-ES" w:eastAsia="es-ES"/>
        </w:rPr>
        <w:t xml:space="preserve"> </w:t>
      </w:r>
    </w:p>
    <w:p w14:paraId="23A7127B" w14:textId="77777777" w:rsidR="001C79CD" w:rsidRDefault="001C79CD" w:rsidP="00B74FC7">
      <w:pPr>
        <w:spacing w:after="0" w:line="240" w:lineRule="auto"/>
        <w:rPr>
          <w:rFonts w:ascii="Arial" w:eastAsia="Times New Roman" w:hAnsi="Arial" w:cs="Arial"/>
          <w:b/>
          <w:sz w:val="28"/>
          <w:szCs w:val="28"/>
          <w:lang w:val="es-ES" w:eastAsia="es-ES"/>
        </w:rPr>
      </w:pPr>
      <w:r>
        <w:rPr>
          <w:rFonts w:ascii="Arial" w:eastAsia="Times New Roman" w:hAnsi="Arial" w:cs="Arial"/>
          <w:b/>
          <w:sz w:val="28"/>
          <w:szCs w:val="28"/>
          <w:lang w:val="es-ES" w:eastAsia="es-ES"/>
        </w:rPr>
        <w:t xml:space="preserve">        </w:t>
      </w:r>
    </w:p>
    <w:p w14:paraId="5B7CC855" w14:textId="77777777" w:rsidR="00F52134" w:rsidRPr="004F3C16" w:rsidRDefault="00F52134" w:rsidP="008D3027">
      <w:pPr>
        <w:spacing w:after="0" w:line="240" w:lineRule="auto"/>
        <w:jc w:val="center"/>
        <w:rPr>
          <w:rFonts w:ascii="Arial" w:eastAsia="Times New Roman" w:hAnsi="Arial" w:cs="Arial"/>
          <w:b/>
          <w:i/>
          <w:color w:val="002060"/>
          <w:sz w:val="28"/>
          <w:szCs w:val="28"/>
          <w:lang w:val="es-ES" w:eastAsia="es-ES"/>
        </w:rPr>
      </w:pPr>
    </w:p>
    <w:p w14:paraId="5D1E41F0" w14:textId="77777777" w:rsidR="00E81426" w:rsidRPr="004A728E" w:rsidRDefault="00A65F7D" w:rsidP="008D3027">
      <w:pPr>
        <w:jc w:val="center"/>
        <w:rPr>
          <w:rFonts w:ascii="Times New Roman" w:hAnsi="Times New Roman"/>
          <w:b/>
          <w:color w:val="002060"/>
          <w:sz w:val="28"/>
          <w:szCs w:val="24"/>
        </w:rPr>
      </w:pPr>
      <w:r w:rsidRPr="004A728E">
        <w:rPr>
          <w:rFonts w:ascii="Times New Roman" w:hAnsi="Times New Roman"/>
          <w:b/>
          <w:color w:val="002060"/>
          <w:sz w:val="28"/>
          <w:szCs w:val="24"/>
        </w:rPr>
        <w:t>Plantilla de registro</w:t>
      </w:r>
      <w:r w:rsidR="001C79CD" w:rsidRPr="004A728E">
        <w:rPr>
          <w:rFonts w:ascii="Times New Roman" w:hAnsi="Times New Roman"/>
          <w:b/>
          <w:color w:val="002060"/>
          <w:sz w:val="28"/>
          <w:szCs w:val="24"/>
        </w:rPr>
        <w:t xml:space="preserve"> </w:t>
      </w:r>
      <w:r w:rsidRPr="004A728E">
        <w:rPr>
          <w:rFonts w:ascii="Times New Roman" w:hAnsi="Times New Roman"/>
          <w:b/>
          <w:color w:val="002060"/>
          <w:sz w:val="28"/>
          <w:szCs w:val="24"/>
        </w:rPr>
        <w:t>de Buenas Prácticas Docentes</w:t>
      </w:r>
    </w:p>
    <w:tbl>
      <w:tblPr>
        <w:tblStyle w:val="Tablaconcuadrcula"/>
        <w:tblW w:w="9926" w:type="dxa"/>
        <w:tblInd w:w="-342" w:type="dxa"/>
        <w:tblLook w:val="04A0" w:firstRow="1" w:lastRow="0" w:firstColumn="1" w:lastColumn="0" w:noHBand="0" w:noVBand="1"/>
      </w:tblPr>
      <w:tblGrid>
        <w:gridCol w:w="4812"/>
        <w:gridCol w:w="5114"/>
      </w:tblGrid>
      <w:tr w:rsidR="00460333" w:rsidRPr="00F71BB5" w14:paraId="283DADEA" w14:textId="77777777" w:rsidTr="004F3C16">
        <w:trPr>
          <w:trHeight w:val="1067"/>
        </w:trPr>
        <w:tc>
          <w:tcPr>
            <w:tcW w:w="9926" w:type="dxa"/>
            <w:gridSpan w:val="2"/>
          </w:tcPr>
          <w:p w14:paraId="58EEC3BA" w14:textId="7C685FF5" w:rsidR="00E92FFD" w:rsidRPr="00E92FFD" w:rsidRDefault="00A65F7D" w:rsidP="00E92FFD">
            <w:pPr>
              <w:autoSpaceDE w:val="0"/>
              <w:autoSpaceDN w:val="0"/>
              <w:adjustRightInd w:val="0"/>
              <w:contextualSpacing/>
              <w:jc w:val="both"/>
              <w:rPr>
                <w:rFonts w:eastAsiaTheme="minorHAnsi"/>
                <w:b/>
                <w:sz w:val="28"/>
                <w:szCs w:val="28"/>
              </w:rPr>
            </w:pPr>
            <w:r>
              <w:rPr>
                <w:rFonts w:ascii="Times New Roman" w:eastAsiaTheme="minorHAnsi" w:hAnsi="Times New Roman"/>
                <w:b/>
                <w:sz w:val="28"/>
                <w:szCs w:val="28"/>
              </w:rPr>
              <w:t>Título:</w:t>
            </w:r>
            <w:r w:rsidR="00E92FFD" w:rsidRPr="00E92FFD">
              <w:rPr>
                <w:rFonts w:ascii="Arial" w:hAnsi="Arial" w:cs="Arial"/>
                <w:b/>
                <w:bCs/>
                <w:color w:val="0D1735"/>
                <w:sz w:val="64"/>
                <w:szCs w:val="64"/>
                <w:lang w:val="es-MX" w:eastAsia="es-DO"/>
              </w:rPr>
              <w:t xml:space="preserve"> </w:t>
            </w:r>
            <w:r w:rsidR="00E92FFD" w:rsidRPr="00E92FFD">
              <w:rPr>
                <w:rFonts w:eastAsiaTheme="minorHAnsi"/>
                <w:b/>
                <w:bCs/>
                <w:sz w:val="28"/>
                <w:szCs w:val="28"/>
                <w:lang w:val="es-MX"/>
              </w:rPr>
              <w:t xml:space="preserve">Experiencia en la facilitación espejo 3D, en posgrado y grado de psicología educativa, </w:t>
            </w:r>
            <w:r w:rsidR="00FA56AB" w:rsidRPr="00E92FFD">
              <w:rPr>
                <w:rFonts w:eastAsiaTheme="minorHAnsi"/>
                <w:b/>
                <w:bCs/>
                <w:sz w:val="28"/>
                <w:szCs w:val="28"/>
                <w:lang w:val="es-MX"/>
              </w:rPr>
              <w:t>abril</w:t>
            </w:r>
            <w:r w:rsidR="00E92FFD" w:rsidRPr="00E92FFD">
              <w:rPr>
                <w:rFonts w:eastAsiaTheme="minorHAnsi"/>
                <w:b/>
                <w:bCs/>
                <w:sz w:val="28"/>
                <w:szCs w:val="28"/>
                <w:lang w:val="es-MX"/>
              </w:rPr>
              <w:t>-julio 2024, de la Universidad Abierta para Adultos UAPA.</w:t>
            </w:r>
          </w:p>
          <w:p w14:paraId="6506EF7A" w14:textId="5AD79953" w:rsidR="00E92FFD" w:rsidRDefault="00E92FFD" w:rsidP="00F71BB5">
            <w:pPr>
              <w:autoSpaceDE w:val="0"/>
              <w:autoSpaceDN w:val="0"/>
              <w:adjustRightInd w:val="0"/>
              <w:contextualSpacing/>
              <w:jc w:val="both"/>
              <w:rPr>
                <w:rFonts w:ascii="Times New Roman" w:eastAsiaTheme="minorHAnsi" w:hAnsi="Times New Roman"/>
                <w:b/>
                <w:sz w:val="28"/>
                <w:szCs w:val="28"/>
              </w:rPr>
            </w:pPr>
          </w:p>
          <w:p w14:paraId="6CD484F4" w14:textId="09B7E1D7" w:rsidR="00460333" w:rsidRPr="008D3027" w:rsidRDefault="00A65F7D" w:rsidP="00F71BB5">
            <w:pPr>
              <w:autoSpaceDE w:val="0"/>
              <w:autoSpaceDN w:val="0"/>
              <w:adjustRightInd w:val="0"/>
              <w:contextualSpacing/>
              <w:jc w:val="both"/>
              <w:rPr>
                <w:rFonts w:ascii="Times New Roman" w:eastAsiaTheme="minorHAnsi" w:hAnsi="Times New Roman"/>
                <w:b/>
                <w:sz w:val="28"/>
                <w:szCs w:val="28"/>
              </w:rPr>
            </w:pPr>
            <w:r>
              <w:rPr>
                <w:rFonts w:ascii="Times New Roman" w:eastAsiaTheme="minorHAnsi" w:hAnsi="Times New Roman"/>
                <w:b/>
                <w:sz w:val="28"/>
                <w:szCs w:val="28"/>
              </w:rPr>
              <w:t xml:space="preserve"> </w:t>
            </w:r>
          </w:p>
          <w:p w14:paraId="2FFD6CA4" w14:textId="77777777" w:rsidR="00460333" w:rsidRPr="00F71BB5" w:rsidRDefault="00460333" w:rsidP="00E97C43">
            <w:pPr>
              <w:autoSpaceDE w:val="0"/>
              <w:autoSpaceDN w:val="0"/>
              <w:adjustRightInd w:val="0"/>
              <w:contextualSpacing/>
              <w:jc w:val="both"/>
              <w:rPr>
                <w:rFonts w:ascii="Times New Roman" w:eastAsiaTheme="minorHAnsi" w:hAnsi="Times New Roman"/>
                <w:sz w:val="28"/>
                <w:szCs w:val="28"/>
              </w:rPr>
            </w:pPr>
          </w:p>
        </w:tc>
      </w:tr>
      <w:tr w:rsidR="00460333" w:rsidRPr="00F71BB5" w14:paraId="4AA86253" w14:textId="77777777" w:rsidTr="004F3C16">
        <w:trPr>
          <w:trHeight w:val="521"/>
        </w:trPr>
        <w:tc>
          <w:tcPr>
            <w:tcW w:w="9926" w:type="dxa"/>
            <w:gridSpan w:val="2"/>
          </w:tcPr>
          <w:p w14:paraId="6145B7C8" w14:textId="7C3DEABD" w:rsidR="00460333" w:rsidRPr="008D3027" w:rsidRDefault="00460333" w:rsidP="00F71BB5">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Autor(es):</w:t>
            </w:r>
            <w:r w:rsidR="00E92FFD">
              <w:rPr>
                <w:rFonts w:ascii="Times New Roman" w:eastAsiaTheme="minorHAnsi" w:hAnsi="Times New Roman"/>
                <w:b/>
                <w:sz w:val="28"/>
                <w:szCs w:val="28"/>
              </w:rPr>
              <w:t xml:space="preserve"> </w:t>
            </w:r>
            <w:r w:rsidR="00E92FFD" w:rsidRPr="00E92FFD">
              <w:rPr>
                <w:rFonts w:ascii="Times New Roman" w:eastAsiaTheme="minorHAnsi" w:hAnsi="Times New Roman"/>
                <w:bCs/>
                <w:sz w:val="28"/>
                <w:szCs w:val="28"/>
              </w:rPr>
              <w:t>Daysi Rodriguez MA</w:t>
            </w:r>
          </w:p>
        </w:tc>
      </w:tr>
      <w:tr w:rsidR="00460333" w:rsidRPr="00F71BB5" w14:paraId="42682631" w14:textId="77777777" w:rsidTr="004F3C16">
        <w:trPr>
          <w:trHeight w:val="1043"/>
        </w:trPr>
        <w:tc>
          <w:tcPr>
            <w:tcW w:w="9926" w:type="dxa"/>
            <w:gridSpan w:val="2"/>
            <w:tcBorders>
              <w:bottom w:val="nil"/>
            </w:tcBorders>
          </w:tcPr>
          <w:p w14:paraId="38D0EEDB" w14:textId="1A1D7E5C" w:rsidR="00460333" w:rsidRPr="004F3C16" w:rsidRDefault="00A65F7D" w:rsidP="00E97C43">
            <w:pPr>
              <w:autoSpaceDE w:val="0"/>
              <w:autoSpaceDN w:val="0"/>
              <w:adjustRightInd w:val="0"/>
              <w:contextualSpacing/>
              <w:jc w:val="both"/>
              <w:rPr>
                <w:rFonts w:ascii="Times New Roman" w:eastAsiaTheme="minorHAnsi" w:hAnsi="Times New Roman"/>
                <w:b/>
                <w:sz w:val="28"/>
                <w:szCs w:val="28"/>
              </w:rPr>
            </w:pPr>
            <w:r>
              <w:rPr>
                <w:rFonts w:ascii="Times New Roman" w:eastAsiaTheme="minorHAnsi" w:hAnsi="Times New Roman"/>
                <w:b/>
                <w:sz w:val="28"/>
                <w:szCs w:val="28"/>
              </w:rPr>
              <w:t>Institución</w:t>
            </w:r>
            <w:r w:rsidR="00460333" w:rsidRPr="008D3027">
              <w:rPr>
                <w:rFonts w:ascii="Times New Roman" w:eastAsiaTheme="minorHAnsi" w:hAnsi="Times New Roman"/>
                <w:b/>
                <w:sz w:val="28"/>
                <w:szCs w:val="28"/>
              </w:rPr>
              <w:t xml:space="preserve">: </w:t>
            </w:r>
            <w:r w:rsidR="00E92FFD" w:rsidRPr="00E92FFD">
              <w:rPr>
                <w:rFonts w:ascii="Times New Roman" w:eastAsiaTheme="minorHAnsi" w:hAnsi="Times New Roman"/>
                <w:bCs/>
                <w:sz w:val="28"/>
                <w:szCs w:val="28"/>
              </w:rPr>
              <w:t>Universidad Abierta Para Adultos UAPA.</w:t>
            </w:r>
          </w:p>
        </w:tc>
      </w:tr>
      <w:tr w:rsidR="00460333" w:rsidRPr="00F71BB5" w14:paraId="1E739F92" w14:textId="77777777" w:rsidTr="004F3C16">
        <w:trPr>
          <w:trHeight w:val="521"/>
        </w:trPr>
        <w:tc>
          <w:tcPr>
            <w:tcW w:w="4812" w:type="dxa"/>
            <w:tcBorders>
              <w:left w:val="single" w:sz="4" w:space="0" w:color="auto"/>
            </w:tcBorders>
          </w:tcPr>
          <w:p w14:paraId="308E0F73" w14:textId="4D40253F" w:rsidR="00460333" w:rsidRPr="008D3027" w:rsidRDefault="00460333" w:rsidP="00460333">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Correo Electrónico</w:t>
            </w:r>
            <w:r w:rsidR="008D3027" w:rsidRPr="008D3027">
              <w:rPr>
                <w:rFonts w:ascii="Times New Roman" w:eastAsiaTheme="minorHAnsi" w:hAnsi="Times New Roman"/>
                <w:b/>
                <w:sz w:val="28"/>
                <w:szCs w:val="28"/>
              </w:rPr>
              <w:t xml:space="preserve">: </w:t>
            </w:r>
            <w:r w:rsidR="00E92FFD" w:rsidRPr="00E92FFD">
              <w:rPr>
                <w:rFonts w:ascii="Times New Roman" w:eastAsiaTheme="minorHAnsi" w:hAnsi="Times New Roman"/>
                <w:bCs/>
                <w:sz w:val="28"/>
                <w:szCs w:val="28"/>
              </w:rPr>
              <w:t>daysirodriguez</w:t>
            </w:r>
            <w:r w:rsidR="00E92FFD">
              <w:rPr>
                <w:rFonts w:ascii="Arial" w:hAnsi="Arial" w:cs="Arial"/>
                <w:color w:val="4D5156"/>
                <w:sz w:val="21"/>
                <w:szCs w:val="21"/>
                <w:shd w:val="clear" w:color="auto" w:fill="FFFFFF"/>
              </w:rPr>
              <w:t>@f.uapa.edu.do</w:t>
            </w:r>
            <w:r w:rsidR="008D3027" w:rsidRPr="008D3027">
              <w:rPr>
                <w:rFonts w:ascii="Times New Roman" w:eastAsiaTheme="minorHAnsi" w:hAnsi="Times New Roman"/>
                <w:b/>
                <w:sz w:val="28"/>
                <w:szCs w:val="28"/>
              </w:rPr>
              <w:t xml:space="preserve">     </w:t>
            </w:r>
          </w:p>
        </w:tc>
        <w:tc>
          <w:tcPr>
            <w:tcW w:w="5114" w:type="dxa"/>
            <w:tcBorders>
              <w:left w:val="single" w:sz="4" w:space="0" w:color="auto"/>
            </w:tcBorders>
          </w:tcPr>
          <w:p w14:paraId="54F38CF6" w14:textId="07329ECB" w:rsidR="00460333" w:rsidRPr="008D3027" w:rsidRDefault="00460333" w:rsidP="00E81426">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Teléfono</w:t>
            </w:r>
            <w:r w:rsidR="008D3027" w:rsidRPr="008D3027">
              <w:rPr>
                <w:rFonts w:ascii="Times New Roman" w:eastAsiaTheme="minorHAnsi" w:hAnsi="Times New Roman"/>
                <w:b/>
                <w:sz w:val="28"/>
                <w:szCs w:val="28"/>
              </w:rPr>
              <w:t>:</w:t>
            </w:r>
            <w:r w:rsidR="00E92FFD">
              <w:rPr>
                <w:rFonts w:ascii="Times New Roman" w:eastAsiaTheme="minorHAnsi" w:hAnsi="Times New Roman"/>
                <w:b/>
                <w:sz w:val="28"/>
                <w:szCs w:val="28"/>
              </w:rPr>
              <w:t xml:space="preserve"> </w:t>
            </w:r>
            <w:r w:rsidR="00E92FFD" w:rsidRPr="00E92FFD">
              <w:rPr>
                <w:rFonts w:ascii="Times New Roman" w:eastAsiaTheme="minorHAnsi" w:hAnsi="Times New Roman"/>
                <w:bCs/>
                <w:sz w:val="28"/>
                <w:szCs w:val="28"/>
              </w:rPr>
              <w:t>809-967-5191</w:t>
            </w:r>
          </w:p>
        </w:tc>
      </w:tr>
      <w:tr w:rsidR="00460333" w:rsidRPr="00F71BB5" w14:paraId="032E8273" w14:textId="77777777" w:rsidTr="004F3C16">
        <w:trPr>
          <w:trHeight w:val="546"/>
        </w:trPr>
        <w:tc>
          <w:tcPr>
            <w:tcW w:w="9926" w:type="dxa"/>
            <w:gridSpan w:val="2"/>
            <w:tcBorders>
              <w:left w:val="single" w:sz="4" w:space="0" w:color="auto"/>
            </w:tcBorders>
          </w:tcPr>
          <w:p w14:paraId="54BD7496" w14:textId="77777777" w:rsidR="00460333" w:rsidRPr="008D3027" w:rsidRDefault="00460333" w:rsidP="00F71BB5">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País:</w:t>
            </w:r>
          </w:p>
        </w:tc>
      </w:tr>
      <w:tr w:rsidR="00460333" w:rsidRPr="00F71BB5" w14:paraId="1B655FA4" w14:textId="77777777" w:rsidTr="004F3C16">
        <w:trPr>
          <w:trHeight w:val="1043"/>
        </w:trPr>
        <w:tc>
          <w:tcPr>
            <w:tcW w:w="9926" w:type="dxa"/>
            <w:gridSpan w:val="2"/>
            <w:tcBorders>
              <w:left w:val="single" w:sz="4" w:space="0" w:color="auto"/>
            </w:tcBorders>
          </w:tcPr>
          <w:p w14:paraId="2A4F3518" w14:textId="1546C94E" w:rsidR="00460333" w:rsidRPr="00A65F7D" w:rsidRDefault="004A728E" w:rsidP="00E97C43">
            <w:pPr>
              <w:autoSpaceDE w:val="0"/>
              <w:autoSpaceDN w:val="0"/>
              <w:adjustRightInd w:val="0"/>
              <w:contextualSpacing/>
              <w:jc w:val="both"/>
              <w:rPr>
                <w:rFonts w:ascii="Times New Roman" w:eastAsiaTheme="minorHAnsi" w:hAnsi="Times New Roman"/>
                <w:sz w:val="28"/>
                <w:szCs w:val="28"/>
              </w:rPr>
            </w:pPr>
            <w:r>
              <w:rPr>
                <w:rFonts w:ascii="Times New Roman" w:eastAsiaTheme="minorHAnsi" w:hAnsi="Times New Roman"/>
                <w:b/>
                <w:sz w:val="28"/>
                <w:szCs w:val="28"/>
              </w:rPr>
              <w:t xml:space="preserve">Línea </w:t>
            </w:r>
            <w:r w:rsidR="00460333" w:rsidRPr="008D3027">
              <w:rPr>
                <w:rFonts w:ascii="Times New Roman" w:eastAsiaTheme="minorHAnsi" w:hAnsi="Times New Roman"/>
                <w:b/>
                <w:sz w:val="28"/>
                <w:szCs w:val="28"/>
              </w:rPr>
              <w:t>Temática</w:t>
            </w:r>
            <w:r w:rsidR="008D3027" w:rsidRPr="00A65F7D">
              <w:rPr>
                <w:rFonts w:ascii="Times New Roman" w:eastAsiaTheme="minorHAnsi" w:hAnsi="Times New Roman"/>
                <w:sz w:val="28"/>
                <w:szCs w:val="28"/>
              </w:rPr>
              <w:t>:</w:t>
            </w:r>
            <w:r w:rsidR="00E92FFD">
              <w:rPr>
                <w:rFonts w:ascii="Times New Roman" w:eastAsiaTheme="minorHAnsi" w:hAnsi="Times New Roman"/>
                <w:sz w:val="28"/>
                <w:szCs w:val="28"/>
              </w:rPr>
              <w:t xml:space="preserve"> Psicología Educativa</w:t>
            </w:r>
          </w:p>
          <w:p w14:paraId="3BB49FDB" w14:textId="77777777" w:rsidR="00460333" w:rsidRPr="0006173E" w:rsidRDefault="00460333" w:rsidP="00E97C43">
            <w:pPr>
              <w:autoSpaceDE w:val="0"/>
              <w:autoSpaceDN w:val="0"/>
              <w:adjustRightInd w:val="0"/>
              <w:contextualSpacing/>
              <w:jc w:val="both"/>
              <w:rPr>
                <w:rFonts w:ascii="Times New Roman" w:eastAsiaTheme="minorHAnsi" w:hAnsi="Times New Roman"/>
                <w:b/>
                <w:sz w:val="28"/>
                <w:szCs w:val="28"/>
              </w:rPr>
            </w:pPr>
          </w:p>
        </w:tc>
      </w:tr>
      <w:tr w:rsidR="00460333" w:rsidRPr="00F71BB5" w14:paraId="6FF894DD" w14:textId="77777777" w:rsidTr="004F3C16">
        <w:trPr>
          <w:trHeight w:val="3824"/>
        </w:trPr>
        <w:tc>
          <w:tcPr>
            <w:tcW w:w="9926" w:type="dxa"/>
            <w:gridSpan w:val="2"/>
            <w:tcBorders>
              <w:left w:val="single" w:sz="4" w:space="0" w:color="auto"/>
            </w:tcBorders>
          </w:tcPr>
          <w:p w14:paraId="7D52DE2C" w14:textId="032D420F" w:rsidR="002B1E3C" w:rsidRPr="002B1E3C" w:rsidRDefault="002B1E3C" w:rsidP="002B1E3C">
            <w:pPr>
              <w:autoSpaceDE w:val="0"/>
              <w:autoSpaceDN w:val="0"/>
              <w:adjustRightInd w:val="0"/>
              <w:contextualSpacing/>
              <w:jc w:val="both"/>
              <w:rPr>
                <w:rFonts w:ascii="Times New Roman" w:eastAsiaTheme="minorHAnsi" w:hAnsi="Times New Roman"/>
                <w:b/>
                <w:sz w:val="28"/>
                <w:szCs w:val="28"/>
              </w:rPr>
            </w:pPr>
            <w:r w:rsidRPr="002B1E3C">
              <w:rPr>
                <w:rFonts w:ascii="Times New Roman" w:eastAsiaTheme="minorHAnsi" w:hAnsi="Times New Roman"/>
                <w:b/>
                <w:sz w:val="28"/>
                <w:szCs w:val="28"/>
              </w:rPr>
              <w:t xml:space="preserve">RESUMEN: </w:t>
            </w:r>
          </w:p>
          <w:p w14:paraId="6F22436E" w14:textId="77777777" w:rsidR="002B1E3C" w:rsidRPr="002B1E3C" w:rsidRDefault="002B1E3C" w:rsidP="002B1E3C">
            <w:pPr>
              <w:autoSpaceDE w:val="0"/>
              <w:autoSpaceDN w:val="0"/>
              <w:adjustRightInd w:val="0"/>
              <w:contextualSpacing/>
              <w:jc w:val="both"/>
              <w:rPr>
                <w:rFonts w:ascii="Times New Roman" w:eastAsiaTheme="minorHAnsi" w:hAnsi="Times New Roman"/>
                <w:bCs/>
                <w:sz w:val="28"/>
                <w:szCs w:val="28"/>
              </w:rPr>
            </w:pPr>
            <w:r w:rsidRPr="002B1E3C">
              <w:rPr>
                <w:rFonts w:ascii="Times New Roman" w:eastAsiaTheme="minorHAnsi" w:hAnsi="Times New Roman"/>
                <w:bCs/>
                <w:sz w:val="28"/>
                <w:szCs w:val="28"/>
              </w:rPr>
              <w:t>Se presenta la implementación de buenas prácticas desde una clase espejo 3D, mediante talleres. Trimestre abril-junio 2023</w:t>
            </w:r>
          </w:p>
          <w:p w14:paraId="5CB4A4DA" w14:textId="4BF886DA" w:rsidR="002B1E3C" w:rsidRPr="002B1E3C" w:rsidRDefault="002B1E3C" w:rsidP="002B1E3C">
            <w:pPr>
              <w:autoSpaceDE w:val="0"/>
              <w:autoSpaceDN w:val="0"/>
              <w:adjustRightInd w:val="0"/>
              <w:contextualSpacing/>
              <w:jc w:val="both"/>
              <w:rPr>
                <w:rFonts w:ascii="Times New Roman" w:eastAsiaTheme="minorHAnsi" w:hAnsi="Times New Roman"/>
                <w:bCs/>
                <w:sz w:val="28"/>
                <w:szCs w:val="28"/>
              </w:rPr>
            </w:pPr>
            <w:r w:rsidRPr="002B1E3C">
              <w:rPr>
                <w:rFonts w:ascii="Times New Roman" w:eastAsiaTheme="minorHAnsi" w:hAnsi="Times New Roman"/>
                <w:bCs/>
                <w:sz w:val="28"/>
                <w:szCs w:val="28"/>
              </w:rPr>
              <w:t xml:space="preserve">Dicha docencia se desarrolló de forma en la que se puso en evidencia, la implementación de destrezas en la función áulica, tanto de forma profesional, con egresados técnicos distritales, regionales, hacia los magistrantes y a su vez, los participantes de posgrado a los de grado. Realizando de manera minuciosas estrategias, mediante la creación de materiales reciclados para la atención a la diversidad y situaciones conductuales, desde la vulnerabilidad, tomando en cuenta su ecosistema ambiental y el fomento de habilidades blandas. </w:t>
            </w:r>
          </w:p>
          <w:p w14:paraId="19252A7F" w14:textId="77777777" w:rsidR="002B1E3C" w:rsidRPr="002B1E3C" w:rsidRDefault="002B1E3C" w:rsidP="002B1E3C">
            <w:pPr>
              <w:autoSpaceDE w:val="0"/>
              <w:autoSpaceDN w:val="0"/>
              <w:adjustRightInd w:val="0"/>
              <w:contextualSpacing/>
              <w:jc w:val="both"/>
              <w:rPr>
                <w:rFonts w:ascii="Times New Roman" w:eastAsiaTheme="minorHAnsi" w:hAnsi="Times New Roman"/>
                <w:bCs/>
                <w:sz w:val="28"/>
                <w:szCs w:val="28"/>
              </w:rPr>
            </w:pPr>
            <w:r w:rsidRPr="002B1E3C">
              <w:rPr>
                <w:rFonts w:ascii="Times New Roman" w:eastAsiaTheme="minorHAnsi" w:hAnsi="Times New Roman"/>
                <w:bCs/>
                <w:sz w:val="28"/>
                <w:szCs w:val="28"/>
              </w:rPr>
              <w:t>Profesionales egresadas: Auxiliadora Espinal; Especialista en educación inclusiva y neuro didáctica Psicopedagoga. Técnico regional.</w:t>
            </w:r>
          </w:p>
          <w:p w14:paraId="41DC01CF" w14:textId="77777777" w:rsidR="002B1E3C" w:rsidRPr="002B1E3C" w:rsidRDefault="002B1E3C" w:rsidP="002B1E3C">
            <w:pPr>
              <w:autoSpaceDE w:val="0"/>
              <w:autoSpaceDN w:val="0"/>
              <w:adjustRightInd w:val="0"/>
              <w:contextualSpacing/>
              <w:jc w:val="both"/>
              <w:rPr>
                <w:rFonts w:ascii="Times New Roman" w:eastAsiaTheme="minorHAnsi" w:hAnsi="Times New Roman"/>
                <w:bCs/>
                <w:sz w:val="28"/>
                <w:szCs w:val="28"/>
              </w:rPr>
            </w:pPr>
            <w:proofErr w:type="spellStart"/>
            <w:r w:rsidRPr="002B1E3C">
              <w:rPr>
                <w:rFonts w:ascii="Times New Roman" w:eastAsiaTheme="minorHAnsi" w:hAnsi="Times New Roman"/>
                <w:bCs/>
                <w:sz w:val="28"/>
                <w:szCs w:val="28"/>
              </w:rPr>
              <w:t>Kenya</w:t>
            </w:r>
            <w:proofErr w:type="spellEnd"/>
            <w:r w:rsidRPr="002B1E3C">
              <w:rPr>
                <w:rFonts w:ascii="Times New Roman" w:eastAsiaTheme="minorHAnsi" w:hAnsi="Times New Roman"/>
                <w:bCs/>
                <w:sz w:val="28"/>
                <w:szCs w:val="28"/>
              </w:rPr>
              <w:t xml:space="preserve"> Polanco; Especialista en educación inclusiva y situaciones de vulnerabilidad, Psicopedagoga, Técnico distrital.</w:t>
            </w:r>
          </w:p>
          <w:p w14:paraId="303E3A77" w14:textId="77777777" w:rsidR="002B1E3C" w:rsidRPr="002B1E3C" w:rsidRDefault="002B1E3C" w:rsidP="002B1E3C">
            <w:pPr>
              <w:autoSpaceDE w:val="0"/>
              <w:autoSpaceDN w:val="0"/>
              <w:adjustRightInd w:val="0"/>
              <w:contextualSpacing/>
              <w:jc w:val="both"/>
              <w:rPr>
                <w:rFonts w:ascii="Times New Roman" w:eastAsiaTheme="minorHAnsi" w:hAnsi="Times New Roman"/>
                <w:bCs/>
                <w:sz w:val="28"/>
                <w:szCs w:val="28"/>
              </w:rPr>
            </w:pPr>
            <w:r w:rsidRPr="002B1E3C">
              <w:rPr>
                <w:rFonts w:ascii="Times New Roman" w:eastAsiaTheme="minorHAnsi" w:hAnsi="Times New Roman"/>
                <w:bCs/>
                <w:sz w:val="28"/>
                <w:szCs w:val="28"/>
              </w:rPr>
              <w:t>Las asignaturas impactadas: MPI-211-V01-6220 Métodos de intervención educativa grupal. Periodo, 202331 posgrado.</w:t>
            </w:r>
          </w:p>
          <w:p w14:paraId="5E55C005" w14:textId="77777777" w:rsidR="002B1E3C" w:rsidRPr="002B1E3C" w:rsidRDefault="002B1E3C" w:rsidP="002B1E3C">
            <w:pPr>
              <w:autoSpaceDE w:val="0"/>
              <w:autoSpaceDN w:val="0"/>
              <w:adjustRightInd w:val="0"/>
              <w:contextualSpacing/>
              <w:jc w:val="both"/>
              <w:rPr>
                <w:rFonts w:ascii="Times New Roman" w:eastAsiaTheme="minorHAnsi" w:hAnsi="Times New Roman"/>
                <w:b/>
                <w:sz w:val="28"/>
                <w:szCs w:val="28"/>
              </w:rPr>
            </w:pPr>
            <w:r w:rsidRPr="002B1E3C">
              <w:rPr>
                <w:rFonts w:ascii="Times New Roman" w:eastAsiaTheme="minorHAnsi" w:hAnsi="Times New Roman"/>
                <w:b/>
                <w:sz w:val="28"/>
                <w:szCs w:val="28"/>
              </w:rPr>
              <w:t>PSE-410-V10- 1524 Terapia de juego. Periodo, 202331 grado.</w:t>
            </w:r>
          </w:p>
          <w:p w14:paraId="44C29D72" w14:textId="1AB46306" w:rsidR="002B1E3C" w:rsidRDefault="002B1E3C" w:rsidP="00F71BB5">
            <w:pPr>
              <w:autoSpaceDE w:val="0"/>
              <w:autoSpaceDN w:val="0"/>
              <w:adjustRightInd w:val="0"/>
              <w:contextualSpacing/>
              <w:jc w:val="both"/>
              <w:rPr>
                <w:rFonts w:ascii="Times New Roman" w:eastAsiaTheme="minorHAnsi" w:hAnsi="Times New Roman"/>
                <w:sz w:val="28"/>
                <w:szCs w:val="28"/>
              </w:rPr>
            </w:pPr>
          </w:p>
          <w:p w14:paraId="319744C6" w14:textId="52ABCF26" w:rsidR="002B1E3C" w:rsidRDefault="002B1E3C" w:rsidP="00F71BB5">
            <w:pPr>
              <w:autoSpaceDE w:val="0"/>
              <w:autoSpaceDN w:val="0"/>
              <w:adjustRightInd w:val="0"/>
              <w:contextualSpacing/>
              <w:jc w:val="both"/>
              <w:rPr>
                <w:rFonts w:ascii="Times New Roman" w:eastAsiaTheme="minorHAnsi" w:hAnsi="Times New Roman"/>
                <w:sz w:val="28"/>
                <w:szCs w:val="28"/>
              </w:rPr>
            </w:pPr>
            <w:r w:rsidRPr="002B1E3C">
              <w:rPr>
                <w:rFonts w:ascii="Times New Roman" w:eastAsiaTheme="minorHAnsi" w:hAnsi="Times New Roman"/>
                <w:sz w:val="28"/>
                <w:szCs w:val="28"/>
              </w:rPr>
              <w:t>Palabras clave: Clase espejo, 3D, psicología educativa, herramientas recicladas, atención a la diversidad, practica, talleres, reciclaje, grado, posgrado.</w:t>
            </w:r>
          </w:p>
          <w:p w14:paraId="3AE40C80" w14:textId="77777777" w:rsidR="004F3C16" w:rsidRDefault="004F3C16" w:rsidP="00F71BB5">
            <w:pPr>
              <w:autoSpaceDE w:val="0"/>
              <w:autoSpaceDN w:val="0"/>
              <w:adjustRightInd w:val="0"/>
              <w:contextualSpacing/>
              <w:jc w:val="both"/>
              <w:rPr>
                <w:rFonts w:ascii="Times New Roman" w:eastAsiaTheme="minorHAnsi" w:hAnsi="Times New Roman"/>
                <w:sz w:val="28"/>
                <w:szCs w:val="28"/>
              </w:rPr>
            </w:pPr>
          </w:p>
          <w:p w14:paraId="11188590" w14:textId="77777777" w:rsidR="002B1E3C" w:rsidRDefault="004A728E" w:rsidP="002B1E3C">
            <w:pPr>
              <w:pStyle w:val="Prrafodelista"/>
              <w:numPr>
                <w:ilvl w:val="0"/>
                <w:numId w:val="8"/>
              </w:numPr>
              <w:autoSpaceDE w:val="0"/>
              <w:autoSpaceDN w:val="0"/>
              <w:adjustRightInd w:val="0"/>
              <w:jc w:val="both"/>
              <w:rPr>
                <w:rFonts w:ascii="Times New Roman" w:eastAsiaTheme="minorHAnsi" w:hAnsi="Times New Roman"/>
                <w:sz w:val="28"/>
                <w:szCs w:val="28"/>
              </w:rPr>
            </w:pPr>
            <w:r w:rsidRPr="002B1E3C">
              <w:rPr>
                <w:rFonts w:ascii="Times New Roman" w:eastAsiaTheme="minorHAnsi" w:hAnsi="Times New Roman"/>
                <w:b/>
                <w:bCs/>
                <w:sz w:val="28"/>
                <w:szCs w:val="28"/>
              </w:rPr>
              <w:t>I</w:t>
            </w:r>
            <w:r w:rsidR="00460333" w:rsidRPr="002B1E3C">
              <w:rPr>
                <w:rFonts w:ascii="Times New Roman" w:eastAsiaTheme="minorHAnsi" w:hAnsi="Times New Roman"/>
                <w:b/>
                <w:bCs/>
                <w:sz w:val="28"/>
                <w:szCs w:val="28"/>
              </w:rPr>
              <w:t>ntroducción</w:t>
            </w:r>
            <w:r w:rsidR="002B1E3C">
              <w:rPr>
                <w:rFonts w:ascii="Times New Roman" w:eastAsiaTheme="minorHAnsi" w:hAnsi="Times New Roman"/>
                <w:sz w:val="28"/>
                <w:szCs w:val="28"/>
              </w:rPr>
              <w:t>:</w:t>
            </w:r>
          </w:p>
          <w:p w14:paraId="0C9488B6" w14:textId="7C562D65" w:rsidR="002B1E3C" w:rsidRPr="002B1E3C" w:rsidRDefault="002B1E3C" w:rsidP="002B1E3C">
            <w:pPr>
              <w:pStyle w:val="Prrafodelista"/>
              <w:autoSpaceDE w:val="0"/>
              <w:autoSpaceDN w:val="0"/>
              <w:adjustRightInd w:val="0"/>
              <w:jc w:val="both"/>
              <w:rPr>
                <w:rFonts w:ascii="Times New Roman" w:eastAsiaTheme="minorHAnsi" w:hAnsi="Times New Roman"/>
                <w:sz w:val="28"/>
                <w:szCs w:val="28"/>
              </w:rPr>
            </w:pPr>
            <w:r w:rsidRPr="002B1E3C">
              <w:t xml:space="preserve"> </w:t>
            </w:r>
            <w:r w:rsidRPr="002B1E3C">
              <w:rPr>
                <w:rFonts w:ascii="Times New Roman" w:eastAsiaTheme="minorHAnsi" w:hAnsi="Times New Roman"/>
                <w:sz w:val="28"/>
                <w:szCs w:val="28"/>
              </w:rPr>
              <w:t xml:space="preserve">Si señalamos lo indicado por Segura S. Jonathan (2018) en la revista internacional científica </w:t>
            </w:r>
            <w:proofErr w:type="spellStart"/>
            <w:r w:rsidRPr="002B1E3C">
              <w:rPr>
                <w:rFonts w:ascii="Times New Roman" w:eastAsiaTheme="minorHAnsi" w:hAnsi="Times New Roman"/>
                <w:sz w:val="28"/>
                <w:szCs w:val="28"/>
              </w:rPr>
              <w:t>Arjé</w:t>
            </w:r>
            <w:proofErr w:type="spellEnd"/>
            <w:r w:rsidRPr="002B1E3C">
              <w:rPr>
                <w:rFonts w:ascii="Times New Roman" w:eastAsiaTheme="minorHAnsi" w:hAnsi="Times New Roman"/>
                <w:sz w:val="28"/>
                <w:szCs w:val="28"/>
              </w:rPr>
              <w:t>, la clase espejo, es un método que nos ayuda a potencializar competencias al utilizar el modelado, como reflejo practico, de creación de herramientas en el marco de fortalecer las interacciones educativas, de enseñanza aprendizaje efectiva.</w:t>
            </w:r>
          </w:p>
          <w:p w14:paraId="34C69B2C" w14:textId="77777777" w:rsidR="002B1E3C" w:rsidRDefault="002B1E3C" w:rsidP="002B1E3C">
            <w:pPr>
              <w:pStyle w:val="Prrafodelista"/>
              <w:autoSpaceDE w:val="0"/>
              <w:autoSpaceDN w:val="0"/>
              <w:adjustRightInd w:val="0"/>
              <w:jc w:val="both"/>
              <w:rPr>
                <w:rFonts w:ascii="Times New Roman" w:eastAsiaTheme="minorHAnsi" w:hAnsi="Times New Roman"/>
                <w:sz w:val="28"/>
                <w:szCs w:val="28"/>
              </w:rPr>
            </w:pPr>
            <w:r w:rsidRPr="002B1E3C">
              <w:rPr>
                <w:rFonts w:ascii="Times New Roman" w:eastAsiaTheme="minorHAnsi" w:hAnsi="Times New Roman"/>
                <w:sz w:val="28"/>
                <w:szCs w:val="28"/>
              </w:rPr>
              <w:t>Dentro del desarrollo de esta presentación, podremos visualizar, los diferentes talleres, así como las competencias, metodologías y herramientas utilizadas, para el impacto, desplegado como una buena práctica docente, el cual les mostramos a continuación</w:t>
            </w:r>
            <w:r>
              <w:rPr>
                <w:rFonts w:ascii="Times New Roman" w:eastAsiaTheme="minorHAnsi" w:hAnsi="Times New Roman"/>
                <w:sz w:val="28"/>
                <w:szCs w:val="28"/>
              </w:rPr>
              <w:t xml:space="preserve">. </w:t>
            </w:r>
          </w:p>
          <w:p w14:paraId="717BC166" w14:textId="77777777" w:rsidR="00602E8B" w:rsidRDefault="002B1E3C" w:rsidP="00602E8B">
            <w:pPr>
              <w:pStyle w:val="Prrafodelista"/>
              <w:autoSpaceDE w:val="0"/>
              <w:autoSpaceDN w:val="0"/>
              <w:adjustRightInd w:val="0"/>
              <w:jc w:val="both"/>
              <w:rPr>
                <w:rFonts w:ascii="Arial" w:hAnsi="Arial" w:cs="Arial"/>
              </w:rPr>
            </w:pPr>
            <w:r w:rsidRPr="002B1E3C">
              <w:rPr>
                <w:rFonts w:ascii="Times New Roman" w:eastAsiaTheme="minorHAnsi" w:hAnsi="Times New Roman"/>
                <w:sz w:val="28"/>
                <w:szCs w:val="28"/>
              </w:rPr>
              <w:t>•</w:t>
            </w:r>
            <w:r w:rsidRPr="002B1E3C">
              <w:rPr>
                <w:rFonts w:ascii="Times New Roman" w:eastAsiaTheme="minorHAnsi" w:hAnsi="Times New Roman"/>
                <w:b/>
                <w:bCs/>
                <w:sz w:val="28"/>
                <w:szCs w:val="28"/>
              </w:rPr>
              <w:t>O</w:t>
            </w:r>
            <w:r w:rsidR="004A728E" w:rsidRPr="002B1E3C">
              <w:rPr>
                <w:rFonts w:ascii="Times New Roman" w:eastAsiaTheme="minorHAnsi" w:hAnsi="Times New Roman"/>
                <w:b/>
                <w:bCs/>
                <w:sz w:val="28"/>
                <w:szCs w:val="28"/>
              </w:rPr>
              <w:t>bjetivo</w:t>
            </w:r>
            <w:r w:rsidRPr="002B1E3C">
              <w:rPr>
                <w:rFonts w:ascii="Times New Roman" w:eastAsiaTheme="minorHAnsi" w:hAnsi="Times New Roman"/>
                <w:b/>
                <w:bCs/>
                <w:sz w:val="28"/>
                <w:szCs w:val="28"/>
              </w:rPr>
              <w:t>:</w:t>
            </w:r>
            <w:r>
              <w:rPr>
                <w:rFonts w:ascii="Arial" w:hAnsi="Arial" w:cs="Arial"/>
              </w:rPr>
              <w:t xml:space="preserve"> </w:t>
            </w:r>
          </w:p>
          <w:p w14:paraId="45D55A9E" w14:textId="6F93A0A7" w:rsidR="00602E8B" w:rsidRDefault="00602E8B" w:rsidP="00602E8B">
            <w:pPr>
              <w:pStyle w:val="Prrafodelista"/>
              <w:autoSpaceDE w:val="0"/>
              <w:autoSpaceDN w:val="0"/>
              <w:adjustRightInd w:val="0"/>
              <w:jc w:val="both"/>
              <w:rPr>
                <w:rFonts w:ascii="Times New Roman" w:eastAsiaTheme="minorHAnsi" w:hAnsi="Times New Roman"/>
                <w:sz w:val="28"/>
                <w:szCs w:val="28"/>
              </w:rPr>
            </w:pPr>
            <w:r w:rsidRPr="002B1E3C">
              <w:rPr>
                <w:rFonts w:ascii="Times New Roman" w:eastAsiaTheme="minorHAnsi" w:hAnsi="Times New Roman"/>
                <w:sz w:val="28"/>
                <w:szCs w:val="28"/>
              </w:rPr>
              <w:t>Vincular la facilitación espejo 3D, en tres áreas de especialización afines: profesionales egresados de posgrado, participantes de posgrado y participantes de grado, desde la creación de recursos didácticos reciclados para la estimulación cognitiva y atención a la diversidad.</w:t>
            </w:r>
          </w:p>
          <w:p w14:paraId="25022802" w14:textId="77777777" w:rsidR="00602E8B" w:rsidRPr="00602E8B" w:rsidRDefault="00602E8B" w:rsidP="00602E8B">
            <w:pPr>
              <w:autoSpaceDE w:val="0"/>
              <w:autoSpaceDN w:val="0"/>
              <w:adjustRightInd w:val="0"/>
              <w:jc w:val="both"/>
              <w:rPr>
                <w:rFonts w:ascii="Times New Roman" w:eastAsiaTheme="minorHAnsi" w:hAnsi="Times New Roman"/>
                <w:sz w:val="28"/>
                <w:szCs w:val="28"/>
              </w:rPr>
            </w:pPr>
          </w:p>
          <w:p w14:paraId="41D0BE48" w14:textId="0AE5C982" w:rsidR="002B1E3C" w:rsidRDefault="00602E8B" w:rsidP="002B1E3C">
            <w:pPr>
              <w:rPr>
                <w:rFonts w:ascii="Times New Roman" w:eastAsiaTheme="minorHAnsi" w:hAnsi="Times New Roman"/>
                <w:sz w:val="28"/>
                <w:szCs w:val="28"/>
              </w:rPr>
            </w:pPr>
            <w:r>
              <w:rPr>
                <w:rFonts w:ascii="Times New Roman" w:eastAsiaTheme="minorHAnsi" w:hAnsi="Times New Roman"/>
                <w:sz w:val="28"/>
                <w:szCs w:val="28"/>
              </w:rPr>
              <w:t xml:space="preserve">       </w:t>
            </w:r>
            <w:r w:rsidR="004A728E" w:rsidRPr="00602E8B">
              <w:rPr>
                <w:rFonts w:ascii="Times New Roman" w:eastAsiaTheme="minorHAnsi" w:hAnsi="Times New Roman"/>
                <w:b/>
                <w:bCs/>
                <w:sz w:val="28"/>
                <w:szCs w:val="28"/>
              </w:rPr>
              <w:t>Metodología</w:t>
            </w:r>
            <w:r>
              <w:rPr>
                <w:rFonts w:ascii="Times New Roman" w:eastAsiaTheme="minorHAnsi" w:hAnsi="Times New Roman"/>
                <w:sz w:val="28"/>
                <w:szCs w:val="28"/>
              </w:rPr>
              <w:t xml:space="preserve">: clase espejo </w:t>
            </w:r>
            <w:r w:rsidRPr="00602E8B">
              <w:rPr>
                <w:rFonts w:ascii="Times New Roman" w:eastAsiaTheme="minorHAnsi" w:hAnsi="Times New Roman"/>
                <w:b/>
                <w:bCs/>
                <w:sz w:val="28"/>
                <w:szCs w:val="28"/>
              </w:rPr>
              <w:t>3D</w:t>
            </w:r>
          </w:p>
          <w:p w14:paraId="47B9F127" w14:textId="5114D3FD" w:rsidR="002B1E3C" w:rsidRDefault="004A728E" w:rsidP="002B1E3C">
            <w:pPr>
              <w:pStyle w:val="Prrafodelista"/>
              <w:numPr>
                <w:ilvl w:val="0"/>
                <w:numId w:val="8"/>
              </w:numPr>
              <w:autoSpaceDE w:val="0"/>
              <w:autoSpaceDN w:val="0"/>
              <w:adjustRightInd w:val="0"/>
              <w:jc w:val="both"/>
              <w:rPr>
                <w:rFonts w:ascii="Times New Roman" w:eastAsiaTheme="minorHAnsi" w:hAnsi="Times New Roman"/>
                <w:sz w:val="28"/>
                <w:szCs w:val="28"/>
              </w:rPr>
            </w:pPr>
            <w:r w:rsidRPr="002B1E3C">
              <w:rPr>
                <w:rFonts w:ascii="Times New Roman" w:eastAsiaTheme="minorHAnsi" w:hAnsi="Times New Roman"/>
                <w:sz w:val="28"/>
                <w:szCs w:val="28"/>
              </w:rPr>
              <w:t xml:space="preserve"> </w:t>
            </w:r>
            <w:r w:rsidRPr="00A0093B">
              <w:rPr>
                <w:rFonts w:ascii="Times New Roman" w:eastAsiaTheme="minorHAnsi" w:hAnsi="Times New Roman"/>
                <w:b/>
                <w:bCs/>
                <w:sz w:val="28"/>
                <w:szCs w:val="28"/>
              </w:rPr>
              <w:t>Resultados obtenidos</w:t>
            </w:r>
            <w:r w:rsidR="00602E8B">
              <w:rPr>
                <w:rFonts w:ascii="Times New Roman" w:eastAsiaTheme="minorHAnsi" w:hAnsi="Times New Roman"/>
                <w:sz w:val="28"/>
                <w:szCs w:val="28"/>
              </w:rPr>
              <w:t xml:space="preserve">: Desarrollo de las </w:t>
            </w:r>
            <w:r w:rsidR="00A0093B">
              <w:rPr>
                <w:rFonts w:ascii="Times New Roman" w:eastAsiaTheme="minorHAnsi" w:hAnsi="Times New Roman"/>
                <w:sz w:val="28"/>
                <w:szCs w:val="28"/>
              </w:rPr>
              <w:t>siguientes competencias:</w:t>
            </w:r>
            <w:r w:rsidR="00A0093B">
              <w:t xml:space="preserve"> </w:t>
            </w:r>
            <w:r w:rsidR="00A0093B" w:rsidRPr="00A0093B">
              <w:rPr>
                <w:rFonts w:ascii="Times New Roman" w:eastAsiaTheme="minorHAnsi" w:hAnsi="Times New Roman"/>
                <w:sz w:val="28"/>
                <w:szCs w:val="28"/>
              </w:rPr>
              <w:t>CE8-Diseña, implementa y gestiona programas para la atención a la diversidad desde la escuela, involucrando a la familia, la comunidad y a otros actores que tienen que ver con el desarrollo integral de niños, adolescentes y jóvenes.</w:t>
            </w:r>
          </w:p>
          <w:p w14:paraId="27156236" w14:textId="7C6F2011" w:rsidR="00A0093B" w:rsidRDefault="00A0093B" w:rsidP="002B1E3C">
            <w:pPr>
              <w:pStyle w:val="Prrafodelista"/>
              <w:numPr>
                <w:ilvl w:val="0"/>
                <w:numId w:val="8"/>
              </w:numPr>
              <w:autoSpaceDE w:val="0"/>
              <w:autoSpaceDN w:val="0"/>
              <w:adjustRightInd w:val="0"/>
              <w:jc w:val="both"/>
              <w:rPr>
                <w:rFonts w:ascii="Times New Roman" w:eastAsiaTheme="minorHAnsi" w:hAnsi="Times New Roman"/>
                <w:sz w:val="28"/>
                <w:szCs w:val="28"/>
              </w:rPr>
            </w:pPr>
            <w:r w:rsidRPr="00A0093B">
              <w:rPr>
                <w:rFonts w:ascii="Times New Roman" w:eastAsiaTheme="minorHAnsi" w:hAnsi="Times New Roman"/>
                <w:sz w:val="28"/>
                <w:szCs w:val="28"/>
              </w:rPr>
              <w:t>RA5:  Diseña un plan de intervención psicopedagógica grupal para trazar el modo de actuación a seguir en casos reales o hipotéticos.</w:t>
            </w:r>
          </w:p>
          <w:p w14:paraId="59C05BA5" w14:textId="0C11D416" w:rsidR="004A728E" w:rsidRDefault="004A728E" w:rsidP="002B1E3C">
            <w:pPr>
              <w:pStyle w:val="Prrafodelista"/>
              <w:numPr>
                <w:ilvl w:val="0"/>
                <w:numId w:val="8"/>
              </w:numPr>
              <w:autoSpaceDE w:val="0"/>
              <w:autoSpaceDN w:val="0"/>
              <w:adjustRightInd w:val="0"/>
              <w:jc w:val="both"/>
              <w:rPr>
                <w:rFonts w:ascii="Times New Roman" w:eastAsiaTheme="minorHAnsi" w:hAnsi="Times New Roman"/>
                <w:b/>
                <w:bCs/>
                <w:sz w:val="28"/>
                <w:szCs w:val="28"/>
              </w:rPr>
            </w:pPr>
            <w:r w:rsidRPr="00A0093B">
              <w:rPr>
                <w:rFonts w:ascii="Times New Roman" w:eastAsiaTheme="minorHAnsi" w:hAnsi="Times New Roman"/>
                <w:b/>
                <w:bCs/>
                <w:sz w:val="28"/>
                <w:szCs w:val="28"/>
              </w:rPr>
              <w:t>Principales conclusiones</w:t>
            </w:r>
            <w:r w:rsidR="00A0093B">
              <w:rPr>
                <w:rFonts w:ascii="Times New Roman" w:eastAsiaTheme="minorHAnsi" w:hAnsi="Times New Roman"/>
                <w:b/>
                <w:bCs/>
                <w:sz w:val="28"/>
                <w:szCs w:val="28"/>
              </w:rPr>
              <w:t>:</w:t>
            </w:r>
          </w:p>
          <w:p w14:paraId="2301F948" w14:textId="54A926F3" w:rsidR="00A0093B" w:rsidRDefault="00A0093B" w:rsidP="00A0093B">
            <w:pPr>
              <w:pStyle w:val="Prrafodelista"/>
              <w:autoSpaceDE w:val="0"/>
              <w:autoSpaceDN w:val="0"/>
              <w:adjustRightInd w:val="0"/>
              <w:jc w:val="both"/>
              <w:rPr>
                <w:rFonts w:ascii="Times New Roman" w:eastAsiaTheme="minorHAnsi" w:hAnsi="Times New Roman"/>
                <w:sz w:val="28"/>
                <w:szCs w:val="28"/>
              </w:rPr>
            </w:pPr>
            <w:r w:rsidRPr="00A0093B">
              <w:rPr>
                <w:rFonts w:ascii="Times New Roman" w:eastAsiaTheme="minorHAnsi" w:hAnsi="Times New Roman"/>
                <w:sz w:val="28"/>
                <w:szCs w:val="28"/>
              </w:rPr>
              <w:t>Esta estrategia metodológica</w:t>
            </w:r>
            <w:r>
              <w:rPr>
                <w:rFonts w:ascii="Times New Roman" w:eastAsiaTheme="minorHAnsi" w:hAnsi="Times New Roman"/>
                <w:sz w:val="28"/>
                <w:szCs w:val="28"/>
              </w:rPr>
              <w:t xml:space="preserve"> de modelado, con profesionales egresados de la carrera de psicología Educativa de la UAPA, que han logrado un éxito significativo en plazas laborales, así como en la creación de manuales, libros, objetos de aprendizajes</w:t>
            </w:r>
            <w:r w:rsidR="00B05E8F">
              <w:rPr>
                <w:rFonts w:ascii="Times New Roman" w:eastAsiaTheme="minorHAnsi" w:hAnsi="Times New Roman"/>
                <w:sz w:val="28"/>
                <w:szCs w:val="28"/>
              </w:rPr>
              <w:t>,</w:t>
            </w:r>
            <w:r w:rsidR="00B304C0">
              <w:rPr>
                <w:rFonts w:ascii="Times New Roman" w:eastAsiaTheme="minorHAnsi" w:hAnsi="Times New Roman"/>
                <w:sz w:val="28"/>
                <w:szCs w:val="28"/>
              </w:rPr>
              <w:t xml:space="preserve"> </w:t>
            </w:r>
            <w:r>
              <w:rPr>
                <w:rFonts w:ascii="Times New Roman" w:eastAsiaTheme="minorHAnsi" w:hAnsi="Times New Roman"/>
                <w:sz w:val="28"/>
                <w:szCs w:val="28"/>
              </w:rPr>
              <w:t>reconoci</w:t>
            </w:r>
            <w:r w:rsidR="00B05E8F">
              <w:rPr>
                <w:rFonts w:ascii="Times New Roman" w:eastAsiaTheme="minorHAnsi" w:hAnsi="Times New Roman"/>
                <w:sz w:val="28"/>
                <w:szCs w:val="28"/>
              </w:rPr>
              <w:t>mientos, entre otros;</w:t>
            </w:r>
            <w:r>
              <w:rPr>
                <w:rFonts w:ascii="Times New Roman" w:eastAsiaTheme="minorHAnsi" w:hAnsi="Times New Roman"/>
                <w:sz w:val="28"/>
                <w:szCs w:val="28"/>
              </w:rPr>
              <w:t xml:space="preserve"> impactaron de forma directa a los participantes de posgrado, que en la actualidad, cursan la misma maestría de forma virtual, expresando el anhelo, </w:t>
            </w:r>
            <w:r w:rsidR="00B05E8F">
              <w:rPr>
                <w:rFonts w:ascii="Times New Roman" w:eastAsiaTheme="minorHAnsi" w:hAnsi="Times New Roman"/>
                <w:sz w:val="28"/>
                <w:szCs w:val="28"/>
              </w:rPr>
              <w:t>que</w:t>
            </w:r>
            <w:r>
              <w:rPr>
                <w:rFonts w:ascii="Times New Roman" w:eastAsiaTheme="minorHAnsi" w:hAnsi="Times New Roman"/>
                <w:sz w:val="28"/>
                <w:szCs w:val="28"/>
              </w:rPr>
              <w:t xml:space="preserve"> al concluir dicha carrera, poder seguir los pasos de esos profesionales y a su vez, los participantes de grado, se vieron reflejados, en los participantes de posgrado y egresados, los cuales expresaron su gran motivación, al recibir estos talleres formativos, </w:t>
            </w:r>
            <w:r w:rsidR="00B05E8F">
              <w:rPr>
                <w:rFonts w:ascii="Times New Roman" w:eastAsiaTheme="minorHAnsi" w:hAnsi="Times New Roman"/>
                <w:sz w:val="28"/>
                <w:szCs w:val="28"/>
              </w:rPr>
              <w:t>prácticos, queriendo esforzarse para llegar a ese nivel.</w:t>
            </w:r>
          </w:p>
          <w:p w14:paraId="4223A173" w14:textId="2F5F1421" w:rsidR="00B05E8F" w:rsidRDefault="00B05E8F" w:rsidP="00A0093B">
            <w:pPr>
              <w:pStyle w:val="Prrafodelista"/>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lastRenderedPageBreak/>
              <w:t>Trabajando con estos talleres, se movieron emociones, las cuales conectaron con   cada uno de los actores de esta clase espejo y se vieran reflejados en 3D.</w:t>
            </w:r>
          </w:p>
          <w:p w14:paraId="6D93F141" w14:textId="2C4F1272" w:rsidR="00B304C0" w:rsidRPr="00A0093B" w:rsidRDefault="00B304C0" w:rsidP="00A0093B">
            <w:pPr>
              <w:pStyle w:val="Prrafodelista"/>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 xml:space="preserve">Cada taller impartido y recibido, </w:t>
            </w:r>
            <w:r w:rsidR="00FA56AB">
              <w:rPr>
                <w:rFonts w:ascii="Times New Roman" w:eastAsiaTheme="minorHAnsi" w:hAnsi="Times New Roman"/>
                <w:sz w:val="28"/>
                <w:szCs w:val="28"/>
              </w:rPr>
              <w:t>cambió</w:t>
            </w:r>
            <w:r>
              <w:rPr>
                <w:rFonts w:ascii="Times New Roman" w:eastAsiaTheme="minorHAnsi" w:hAnsi="Times New Roman"/>
                <w:sz w:val="28"/>
                <w:szCs w:val="28"/>
              </w:rPr>
              <w:t xml:space="preserve"> la visión d</w:t>
            </w:r>
            <w:r w:rsidR="00FA56AB">
              <w:rPr>
                <w:rFonts w:ascii="Times New Roman" w:eastAsiaTheme="minorHAnsi" w:hAnsi="Times New Roman"/>
                <w:sz w:val="28"/>
                <w:szCs w:val="28"/>
              </w:rPr>
              <w:t>e los participantes</w:t>
            </w:r>
            <w:r>
              <w:rPr>
                <w:rFonts w:ascii="Times New Roman" w:eastAsiaTheme="minorHAnsi" w:hAnsi="Times New Roman"/>
                <w:sz w:val="28"/>
                <w:szCs w:val="28"/>
              </w:rPr>
              <w:t xml:space="preserve">, no solo por lo </w:t>
            </w:r>
            <w:r w:rsidR="00FA56AB">
              <w:rPr>
                <w:rFonts w:ascii="Times New Roman" w:eastAsiaTheme="minorHAnsi" w:hAnsi="Times New Roman"/>
                <w:sz w:val="28"/>
                <w:szCs w:val="28"/>
              </w:rPr>
              <w:t>práctico</w:t>
            </w:r>
            <w:r>
              <w:rPr>
                <w:rFonts w:ascii="Times New Roman" w:eastAsiaTheme="minorHAnsi" w:hAnsi="Times New Roman"/>
                <w:sz w:val="28"/>
                <w:szCs w:val="28"/>
              </w:rPr>
              <w:t xml:space="preserve"> aprendido, </w:t>
            </w:r>
            <w:r w:rsidR="00FA56AB">
              <w:rPr>
                <w:rFonts w:ascii="Times New Roman" w:eastAsiaTheme="minorHAnsi" w:hAnsi="Times New Roman"/>
                <w:sz w:val="28"/>
                <w:szCs w:val="28"/>
              </w:rPr>
              <w:t>sino</w:t>
            </w:r>
            <w:r>
              <w:rPr>
                <w:rFonts w:ascii="Times New Roman" w:eastAsiaTheme="minorHAnsi" w:hAnsi="Times New Roman"/>
                <w:sz w:val="28"/>
                <w:szCs w:val="28"/>
              </w:rPr>
              <w:t xml:space="preserve"> por </w:t>
            </w:r>
            <w:r w:rsidR="00FA56AB">
              <w:rPr>
                <w:rFonts w:ascii="Times New Roman" w:eastAsiaTheme="minorHAnsi" w:hAnsi="Times New Roman"/>
                <w:sz w:val="28"/>
                <w:szCs w:val="28"/>
              </w:rPr>
              <w:t xml:space="preserve">lo emocional, que se convirtió en un propio </w:t>
            </w:r>
            <w:r>
              <w:rPr>
                <w:rFonts w:ascii="Times New Roman" w:eastAsiaTheme="minorHAnsi" w:hAnsi="Times New Roman"/>
                <w:sz w:val="28"/>
                <w:szCs w:val="28"/>
              </w:rPr>
              <w:t xml:space="preserve">reflejo </w:t>
            </w:r>
            <w:r w:rsidR="00FA56AB">
              <w:rPr>
                <w:rFonts w:ascii="Times New Roman" w:eastAsiaTheme="minorHAnsi" w:hAnsi="Times New Roman"/>
                <w:sz w:val="28"/>
                <w:szCs w:val="28"/>
              </w:rPr>
              <w:t>de</w:t>
            </w:r>
            <w:r>
              <w:rPr>
                <w:rFonts w:ascii="Times New Roman" w:eastAsiaTheme="minorHAnsi" w:hAnsi="Times New Roman"/>
                <w:sz w:val="28"/>
                <w:szCs w:val="28"/>
              </w:rPr>
              <w:t xml:space="preserve"> cada uno de ellos.</w:t>
            </w:r>
          </w:p>
          <w:p w14:paraId="4388BE47" w14:textId="77777777" w:rsidR="00925F12" w:rsidRPr="00F71BB5" w:rsidRDefault="00925F12" w:rsidP="002730D5">
            <w:pPr>
              <w:autoSpaceDE w:val="0"/>
              <w:autoSpaceDN w:val="0"/>
              <w:adjustRightInd w:val="0"/>
              <w:contextualSpacing/>
              <w:jc w:val="both"/>
              <w:rPr>
                <w:rFonts w:ascii="Times New Roman" w:eastAsiaTheme="minorHAnsi" w:hAnsi="Times New Roman"/>
                <w:sz w:val="28"/>
                <w:szCs w:val="28"/>
              </w:rPr>
            </w:pPr>
          </w:p>
        </w:tc>
      </w:tr>
      <w:tr w:rsidR="00460333" w:rsidRPr="00F71BB5" w14:paraId="2C43A3EC" w14:textId="77777777" w:rsidTr="004F3C16">
        <w:trPr>
          <w:trHeight w:val="1043"/>
        </w:trPr>
        <w:tc>
          <w:tcPr>
            <w:tcW w:w="9926" w:type="dxa"/>
            <w:gridSpan w:val="2"/>
            <w:tcBorders>
              <w:left w:val="single" w:sz="4" w:space="0" w:color="auto"/>
            </w:tcBorders>
          </w:tcPr>
          <w:p w14:paraId="2E73D1C8" w14:textId="72E752C4" w:rsidR="00460333" w:rsidRPr="004F3C16" w:rsidRDefault="00A82C0D" w:rsidP="00F71BB5">
            <w:pPr>
              <w:autoSpaceDE w:val="0"/>
              <w:autoSpaceDN w:val="0"/>
              <w:adjustRightInd w:val="0"/>
              <w:jc w:val="both"/>
              <w:rPr>
                <w:rFonts w:ascii="Times New Roman" w:eastAsiaTheme="minorHAnsi" w:hAnsi="Times New Roman"/>
                <w:b/>
                <w:sz w:val="28"/>
                <w:szCs w:val="28"/>
              </w:rPr>
            </w:pPr>
            <w:r>
              <w:rPr>
                <w:rFonts w:ascii="Times New Roman" w:eastAsiaTheme="minorHAnsi" w:hAnsi="Times New Roman"/>
                <w:b/>
                <w:sz w:val="28"/>
                <w:szCs w:val="28"/>
              </w:rPr>
              <w:lastRenderedPageBreak/>
              <w:t>Firma de autor:</w:t>
            </w:r>
            <w:r w:rsidR="00D70F99" w:rsidRPr="00F52134">
              <w:rPr>
                <w:rFonts w:ascii="Times New Roman" w:eastAsiaTheme="minorHAnsi" w:hAnsi="Times New Roman"/>
                <w:b/>
                <w:sz w:val="28"/>
                <w:szCs w:val="28"/>
              </w:rPr>
              <w:t xml:space="preserve"> </w:t>
            </w:r>
            <w:r w:rsidR="00B304C0">
              <w:rPr>
                <w:rFonts w:ascii="Times New Roman" w:eastAsiaTheme="minorHAnsi" w:hAnsi="Times New Roman"/>
                <w:b/>
                <w:sz w:val="28"/>
                <w:szCs w:val="28"/>
              </w:rPr>
              <w:t>Daysi Rodriguez MA.</w:t>
            </w:r>
          </w:p>
        </w:tc>
      </w:tr>
    </w:tbl>
    <w:p w14:paraId="39F46C67" w14:textId="77777777" w:rsidR="00BA3D61" w:rsidRPr="002950A5" w:rsidRDefault="00BA3D61">
      <w:pPr>
        <w:rPr>
          <w:rFonts w:ascii="Times New Roman" w:hAnsi="Times New Roman"/>
          <w:sz w:val="28"/>
          <w:szCs w:val="28"/>
        </w:rPr>
      </w:pPr>
    </w:p>
    <w:sectPr w:rsidR="00BA3D61" w:rsidRPr="002950A5" w:rsidSect="00CD38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7EFE" w14:textId="77777777" w:rsidR="0036052F" w:rsidRDefault="0036052F" w:rsidP="00C865DD">
      <w:pPr>
        <w:spacing w:after="0" w:line="240" w:lineRule="auto"/>
      </w:pPr>
      <w:r>
        <w:separator/>
      </w:r>
    </w:p>
  </w:endnote>
  <w:endnote w:type="continuationSeparator" w:id="0">
    <w:p w14:paraId="27E445B8" w14:textId="77777777" w:rsidR="0036052F" w:rsidRDefault="0036052F" w:rsidP="00C8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6986" w14:textId="77777777" w:rsidR="0036052F" w:rsidRDefault="0036052F" w:rsidP="00C865DD">
      <w:pPr>
        <w:spacing w:after="0" w:line="240" w:lineRule="auto"/>
      </w:pPr>
      <w:r>
        <w:separator/>
      </w:r>
    </w:p>
  </w:footnote>
  <w:footnote w:type="continuationSeparator" w:id="0">
    <w:p w14:paraId="6AAE90A9" w14:textId="77777777" w:rsidR="0036052F" w:rsidRDefault="0036052F" w:rsidP="00C86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6DC"/>
    <w:multiLevelType w:val="hybridMultilevel"/>
    <w:tmpl w:val="583ECA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5A77ED5"/>
    <w:multiLevelType w:val="hybridMultilevel"/>
    <w:tmpl w:val="F43AEAC0"/>
    <w:lvl w:ilvl="0" w:tplc="1C0A0001">
      <w:start w:val="1"/>
      <w:numFmt w:val="bullet"/>
      <w:lvlText w:val=""/>
      <w:lvlJc w:val="left"/>
      <w:pPr>
        <w:ind w:left="644"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89737F8"/>
    <w:multiLevelType w:val="hybridMultilevel"/>
    <w:tmpl w:val="9C74A422"/>
    <w:lvl w:ilvl="0" w:tplc="6908F04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08D17108"/>
    <w:multiLevelType w:val="hybridMultilevel"/>
    <w:tmpl w:val="25CA1C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23390369"/>
    <w:multiLevelType w:val="hybridMultilevel"/>
    <w:tmpl w:val="063477C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510B47FD"/>
    <w:multiLevelType w:val="hybridMultilevel"/>
    <w:tmpl w:val="E2A0B5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6EA326A9"/>
    <w:multiLevelType w:val="hybridMultilevel"/>
    <w:tmpl w:val="21CC0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EB0224"/>
    <w:multiLevelType w:val="hybridMultilevel"/>
    <w:tmpl w:val="F4D2A632"/>
    <w:lvl w:ilvl="0" w:tplc="10E46598">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B5"/>
    <w:rsid w:val="00022C32"/>
    <w:rsid w:val="00025DF5"/>
    <w:rsid w:val="000544A2"/>
    <w:rsid w:val="0006173E"/>
    <w:rsid w:val="000656EC"/>
    <w:rsid w:val="000713CE"/>
    <w:rsid w:val="000921C9"/>
    <w:rsid w:val="000A5374"/>
    <w:rsid w:val="000C69A1"/>
    <w:rsid w:val="000D4196"/>
    <w:rsid w:val="00105D84"/>
    <w:rsid w:val="00134CAB"/>
    <w:rsid w:val="00137304"/>
    <w:rsid w:val="001509FC"/>
    <w:rsid w:val="0015383C"/>
    <w:rsid w:val="001C79CD"/>
    <w:rsid w:val="00244A62"/>
    <w:rsid w:val="002503B0"/>
    <w:rsid w:val="00260491"/>
    <w:rsid w:val="0026500E"/>
    <w:rsid w:val="002730D5"/>
    <w:rsid w:val="00290D7E"/>
    <w:rsid w:val="002950A5"/>
    <w:rsid w:val="002B1E3C"/>
    <w:rsid w:val="00330D60"/>
    <w:rsid w:val="00342627"/>
    <w:rsid w:val="00347457"/>
    <w:rsid w:val="0036052F"/>
    <w:rsid w:val="003930FC"/>
    <w:rsid w:val="003C15E8"/>
    <w:rsid w:val="003C5320"/>
    <w:rsid w:val="003D3F13"/>
    <w:rsid w:val="004237C0"/>
    <w:rsid w:val="00427C58"/>
    <w:rsid w:val="00460333"/>
    <w:rsid w:val="00464902"/>
    <w:rsid w:val="004A48AB"/>
    <w:rsid w:val="004A728E"/>
    <w:rsid w:val="004B4A3D"/>
    <w:rsid w:val="004E73FF"/>
    <w:rsid w:val="004F3C16"/>
    <w:rsid w:val="0050772D"/>
    <w:rsid w:val="00533B7C"/>
    <w:rsid w:val="005C0C46"/>
    <w:rsid w:val="005D4C6A"/>
    <w:rsid w:val="005E7C45"/>
    <w:rsid w:val="00602E8B"/>
    <w:rsid w:val="00642565"/>
    <w:rsid w:val="006838E0"/>
    <w:rsid w:val="006A66C9"/>
    <w:rsid w:val="006C7204"/>
    <w:rsid w:val="006C7B71"/>
    <w:rsid w:val="006D1A92"/>
    <w:rsid w:val="006F58DD"/>
    <w:rsid w:val="007441CF"/>
    <w:rsid w:val="00744834"/>
    <w:rsid w:val="00770944"/>
    <w:rsid w:val="0079432F"/>
    <w:rsid w:val="007D1BFC"/>
    <w:rsid w:val="007D3B0C"/>
    <w:rsid w:val="007E416E"/>
    <w:rsid w:val="008216DD"/>
    <w:rsid w:val="00824A63"/>
    <w:rsid w:val="00826A50"/>
    <w:rsid w:val="008B4027"/>
    <w:rsid w:val="008C3AA1"/>
    <w:rsid w:val="008C4C71"/>
    <w:rsid w:val="008D1886"/>
    <w:rsid w:val="008D3027"/>
    <w:rsid w:val="008E1785"/>
    <w:rsid w:val="00925F12"/>
    <w:rsid w:val="009366A2"/>
    <w:rsid w:val="009A2B24"/>
    <w:rsid w:val="00A0093B"/>
    <w:rsid w:val="00A259E2"/>
    <w:rsid w:val="00A404E0"/>
    <w:rsid w:val="00A61C45"/>
    <w:rsid w:val="00A65F7D"/>
    <w:rsid w:val="00A7392B"/>
    <w:rsid w:val="00A82C0D"/>
    <w:rsid w:val="00A91368"/>
    <w:rsid w:val="00AD61C4"/>
    <w:rsid w:val="00B05E8F"/>
    <w:rsid w:val="00B304C0"/>
    <w:rsid w:val="00B33278"/>
    <w:rsid w:val="00B4326D"/>
    <w:rsid w:val="00B54D76"/>
    <w:rsid w:val="00B74FC7"/>
    <w:rsid w:val="00B94649"/>
    <w:rsid w:val="00BA1A74"/>
    <w:rsid w:val="00BA3D61"/>
    <w:rsid w:val="00BB1700"/>
    <w:rsid w:val="00BD6949"/>
    <w:rsid w:val="00C35816"/>
    <w:rsid w:val="00C43AD9"/>
    <w:rsid w:val="00C6066A"/>
    <w:rsid w:val="00C73D18"/>
    <w:rsid w:val="00C865DD"/>
    <w:rsid w:val="00CA718A"/>
    <w:rsid w:val="00CD25B3"/>
    <w:rsid w:val="00CE23A5"/>
    <w:rsid w:val="00D0111E"/>
    <w:rsid w:val="00D1621B"/>
    <w:rsid w:val="00D2053B"/>
    <w:rsid w:val="00D23613"/>
    <w:rsid w:val="00D269B5"/>
    <w:rsid w:val="00D42CAF"/>
    <w:rsid w:val="00D70F99"/>
    <w:rsid w:val="00D719BB"/>
    <w:rsid w:val="00D91D72"/>
    <w:rsid w:val="00E01308"/>
    <w:rsid w:val="00E11844"/>
    <w:rsid w:val="00E14DD9"/>
    <w:rsid w:val="00E1604A"/>
    <w:rsid w:val="00E205F7"/>
    <w:rsid w:val="00E27AB0"/>
    <w:rsid w:val="00E31D64"/>
    <w:rsid w:val="00E512FE"/>
    <w:rsid w:val="00E51944"/>
    <w:rsid w:val="00E81426"/>
    <w:rsid w:val="00E91C77"/>
    <w:rsid w:val="00E92FFD"/>
    <w:rsid w:val="00E96FD9"/>
    <w:rsid w:val="00E97C43"/>
    <w:rsid w:val="00EC54B6"/>
    <w:rsid w:val="00EE78D2"/>
    <w:rsid w:val="00EF5AF4"/>
    <w:rsid w:val="00F025FF"/>
    <w:rsid w:val="00F37993"/>
    <w:rsid w:val="00F52134"/>
    <w:rsid w:val="00F71BB5"/>
    <w:rsid w:val="00F76FFE"/>
    <w:rsid w:val="00F87486"/>
    <w:rsid w:val="00F9081D"/>
    <w:rsid w:val="00FA56AB"/>
    <w:rsid w:val="00FB16D4"/>
    <w:rsid w:val="00FD54E4"/>
    <w:rsid w:val="00FF08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1622"/>
  <w15:docId w15:val="{4874CC9D-4512-4704-BA0E-48C5A516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BB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1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259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9E2"/>
    <w:rPr>
      <w:rFonts w:ascii="Tahoma" w:eastAsia="Calibri" w:hAnsi="Tahoma" w:cs="Tahoma"/>
      <w:sz w:val="16"/>
      <w:szCs w:val="16"/>
    </w:rPr>
  </w:style>
  <w:style w:type="paragraph" w:styleId="Prrafodelista">
    <w:name w:val="List Paragraph"/>
    <w:basedOn w:val="Normal"/>
    <w:uiPriority w:val="34"/>
    <w:qFormat/>
    <w:rsid w:val="00533B7C"/>
    <w:pPr>
      <w:ind w:left="720"/>
      <w:contextualSpacing/>
    </w:pPr>
  </w:style>
  <w:style w:type="paragraph" w:styleId="Encabezado">
    <w:name w:val="header"/>
    <w:basedOn w:val="Normal"/>
    <w:link w:val="EncabezadoCar"/>
    <w:uiPriority w:val="99"/>
    <w:unhideWhenUsed/>
    <w:rsid w:val="00C865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65DD"/>
    <w:rPr>
      <w:rFonts w:ascii="Calibri" w:eastAsia="Calibri" w:hAnsi="Calibri" w:cs="Times New Roman"/>
    </w:rPr>
  </w:style>
  <w:style w:type="paragraph" w:styleId="Piedepgina">
    <w:name w:val="footer"/>
    <w:basedOn w:val="Normal"/>
    <w:link w:val="PiedepginaCar"/>
    <w:uiPriority w:val="99"/>
    <w:unhideWhenUsed/>
    <w:rsid w:val="00C865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65DD"/>
    <w:rPr>
      <w:rFonts w:ascii="Calibri" w:eastAsia="Calibri" w:hAnsi="Calibri" w:cs="Times New Roman"/>
    </w:rPr>
  </w:style>
  <w:style w:type="character" w:styleId="Hipervnculo">
    <w:name w:val="Hyperlink"/>
    <w:basedOn w:val="Fuentedeprrafopredeter"/>
    <w:uiPriority w:val="99"/>
    <w:unhideWhenUsed/>
    <w:rsid w:val="0006173E"/>
    <w:rPr>
      <w:color w:val="0000FF" w:themeColor="hyperlink"/>
      <w:u w:val="single"/>
    </w:rPr>
  </w:style>
  <w:style w:type="character" w:styleId="Textoennegrita">
    <w:name w:val="Strong"/>
    <w:basedOn w:val="Fuentedeprrafopredeter"/>
    <w:uiPriority w:val="22"/>
    <w:qFormat/>
    <w:rsid w:val="002730D5"/>
    <w:rPr>
      <w:b/>
      <w:bCs/>
    </w:rPr>
  </w:style>
  <w:style w:type="paragraph" w:styleId="NormalWeb">
    <w:name w:val="Normal (Web)"/>
    <w:basedOn w:val="Normal"/>
    <w:uiPriority w:val="99"/>
    <w:semiHidden/>
    <w:unhideWhenUsed/>
    <w:rsid w:val="00E92FFD"/>
    <w:pPr>
      <w:spacing w:before="100" w:beforeAutospacing="1" w:after="100" w:afterAutospacing="1" w:line="240" w:lineRule="auto"/>
    </w:pPr>
    <w:rPr>
      <w:rFonts w:ascii="Times New Roman" w:eastAsia="Times New Roman" w:hAnsi="Times New Roman"/>
      <w:sz w:val="24"/>
      <w:szCs w:val="24"/>
      <w:lang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81417">
      <w:bodyDiv w:val="1"/>
      <w:marLeft w:val="0"/>
      <w:marRight w:val="0"/>
      <w:marTop w:val="0"/>
      <w:marBottom w:val="0"/>
      <w:divBdr>
        <w:top w:val="none" w:sz="0" w:space="0" w:color="auto"/>
        <w:left w:val="none" w:sz="0" w:space="0" w:color="auto"/>
        <w:bottom w:val="none" w:sz="0" w:space="0" w:color="auto"/>
        <w:right w:val="none" w:sz="0" w:space="0" w:color="auto"/>
      </w:divBdr>
    </w:div>
    <w:div w:id="341904910">
      <w:bodyDiv w:val="1"/>
      <w:marLeft w:val="0"/>
      <w:marRight w:val="0"/>
      <w:marTop w:val="0"/>
      <w:marBottom w:val="0"/>
      <w:divBdr>
        <w:top w:val="none" w:sz="0" w:space="0" w:color="auto"/>
        <w:left w:val="none" w:sz="0" w:space="0" w:color="auto"/>
        <w:bottom w:val="none" w:sz="0" w:space="0" w:color="auto"/>
        <w:right w:val="none" w:sz="0" w:space="0" w:color="auto"/>
      </w:divBdr>
    </w:div>
    <w:div w:id="115949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Extension</dc:creator>
  <cp:lastModifiedBy>Daysi Altagracia Rodriguez Duran</cp:lastModifiedBy>
  <cp:revision>2</cp:revision>
  <cp:lastPrinted>2017-10-16T20:15:00Z</cp:lastPrinted>
  <dcterms:created xsi:type="dcterms:W3CDTF">2024-07-08T03:45:00Z</dcterms:created>
  <dcterms:modified xsi:type="dcterms:W3CDTF">2024-07-08T03:45:00Z</dcterms:modified>
</cp:coreProperties>
</file>