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0" w:line="240" w:lineRule="auto"/>
        <w:ind w:left="0" w:right="0" w:firstLine="0"/>
        <w:jc w:val="center"/>
        <w:rPr>
          <w:rFonts w:ascii="Arial" w:cs="Arial" w:eastAsia="Arial" w:hAnsi="Arial"/>
          <w:b w:val="1"/>
          <w:i w:val="0"/>
          <w:smallCaps w:val="1"/>
          <w:strike w:val="0"/>
          <w:color w:val="000000"/>
          <w:sz w:val="28"/>
          <w:szCs w:val="28"/>
          <w:u w:val="none"/>
          <w:shd w:fill="auto" w:val="clear"/>
          <w:vertAlign w:val="baseline"/>
        </w:rPr>
      </w:pPr>
      <w:r w:rsidDel="00000000" w:rsidR="00000000" w:rsidRPr="00000000">
        <w:rPr>
          <w:b w:val="1"/>
          <w:smallCaps w:val="1"/>
          <w:sz w:val="28"/>
          <w:szCs w:val="28"/>
          <w:rtl w:val="0"/>
        </w:rPr>
        <w:t xml:space="preserve">PARÁMETROS DE ACCESIBILIDAD PARA UNA EDUCACIÓN EN LÍNEA INCLUSIVA HACIA LAS PERSONAS CON DISCAPACIDADES SENSORIALES </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360" w:line="240" w:lineRule="auto"/>
        <w:ind w:left="0" w:right="0" w:firstLine="0"/>
        <w:jc w:val="center"/>
        <w:rPr>
          <w:rFonts w:ascii="Arial" w:cs="Arial" w:eastAsia="Arial" w:hAnsi="Arial"/>
          <w:b w:val="1"/>
          <w:i w:val="0"/>
          <w:smallCaps w:val="1"/>
          <w:strike w:val="0"/>
          <w:color w:val="000000"/>
          <w:sz w:val="28"/>
          <w:szCs w:val="28"/>
          <w:u w:val="none"/>
          <w:shd w:fill="auto" w:val="clear"/>
          <w:vertAlign w:val="baseline"/>
        </w:rPr>
      </w:pPr>
      <w:r w:rsidDel="00000000" w:rsidR="00000000" w:rsidRPr="00000000">
        <w:rPr>
          <w:b w:val="1"/>
          <w:smallCaps w:val="1"/>
          <w:sz w:val="28"/>
          <w:szCs w:val="28"/>
          <w:rtl w:val="0"/>
        </w:rPr>
        <w:t xml:space="preserve">ACCESSIBILITY PARAMETERS FOR INCLUSIVE ONLINE EDUCATION FOR PEOPLE WITH SENSORY DISABILITIES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Deymis Tamayo Rueda</w:t>
      </w:r>
      <w:r w:rsidDel="00000000" w:rsidR="00000000" w:rsidRPr="00000000">
        <w:rPr>
          <w:rFonts w:ascii="Arial" w:cs="Arial" w:eastAsia="Arial" w:hAnsi="Arial"/>
          <w:b w:val="0"/>
          <w:i w:val="1"/>
          <w:smallCaps w:val="0"/>
          <w:strike w:val="0"/>
          <w:color w:val="000000"/>
          <w:sz w:val="24"/>
          <w:szCs w:val="24"/>
          <w:u w:val="none"/>
          <w:shd w:fill="auto" w:val="clear"/>
          <w:vertAlign w:val="superscript"/>
          <w:rtl w:val="0"/>
        </w:rPr>
        <w:t xml:space="preserve">1</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Departamento de Ciencias de la Información. Facultad de Matemática</w:t>
      </w:r>
      <w:r w:rsidDel="00000000" w:rsidR="00000000" w:rsidRPr="00000000">
        <w:rPr>
          <w:sz w:val="24"/>
          <w:szCs w:val="24"/>
          <w:rtl w:val="0"/>
        </w:rPr>
        <w:t xml:space="preserve">, Física y Computación. Universidad Central”Marta Abreu” de Las Villas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r:id="rId6">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deytrueda@gmail.com</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ind w:firstLine="0"/>
        <w:rPr>
          <w:sz w:val="24"/>
          <w:szCs w:val="24"/>
          <w:vertAlign w:val="baseline"/>
        </w:rPr>
      </w:pPr>
      <w:r w:rsidDel="00000000" w:rsidR="00000000" w:rsidRPr="00000000">
        <w:rPr>
          <w:rFonts w:ascii="Arial" w:cs="Arial" w:eastAsia="Arial" w:hAnsi="Arial"/>
          <w:b w:val="1"/>
          <w:smallCaps w:val="1"/>
          <w:sz w:val="24"/>
          <w:szCs w:val="24"/>
          <w:vertAlign w:val="baseline"/>
          <w:rtl w:val="0"/>
        </w:rPr>
        <w:t xml:space="preserve">RESUMEN: </w:t>
      </w:r>
      <w:r w:rsidDel="00000000" w:rsidR="00000000" w:rsidRPr="00000000">
        <w:rPr>
          <w:rFonts w:ascii="Arial" w:cs="Arial" w:eastAsia="Arial" w:hAnsi="Arial"/>
          <w:i w:val="1"/>
          <w:sz w:val="24"/>
          <w:szCs w:val="24"/>
          <w:vertAlign w:val="baseline"/>
          <w:rtl w:val="0"/>
        </w:rPr>
        <w:t xml:space="preserve">La presente</w:t>
      </w:r>
      <w:r w:rsidDel="00000000" w:rsidR="00000000" w:rsidRPr="00000000">
        <w:rPr>
          <w:i w:val="1"/>
          <w:sz w:val="24"/>
          <w:szCs w:val="24"/>
          <w:rtl w:val="0"/>
        </w:rPr>
        <w:t xml:space="preserve"> investigación tiene el objetivo de caracterizar, dentro de las Web Content Accesibility Guideline 3.0 (WACG 3.0), aquellas que favorecen el diseño inclusivo de los entornos de aprendizaje virtual o abiertos para aquellas personas con discapacidades sensoriales (visuales y/o auditivas). Desde la Organización Mundial de la Salud se reflejan estadísticas de que este tipo de discapacidad es la más presente por las personas, producto también debido a la edad. Factores demográficos reflejan que algunos países ostentan altos índices de envejecimiento poblacional, en donde estas personas padecen alguna de estas discapacidades. De igual manera, la COVID-19 y sus retos o desafíos económicos ha traído consigo la necesidad de superación académica en algunos sectores poblacionales que antes, como los adultos mayores no lo hacían. En este mismo orden, dentro de los Objetivos de Desarrollo Sostenible, el cuatro, aboga por una educación de calidad; en donde el acceso y la interacción satisfactoria por parte de TODAS las personas son criterios de calidad. A través de una revisión de documentos y de la evaluación heurística en algunos entornos virtuales se caracterizan las principales pautas de accesibilidad para implementar en las plataformas de aprendizaje. Se concluye con una propuesta de criterios de medida y los principios de cumplimiento obligado para que las personas con discapacidades sensoriales puedan acceder a la educación en línea o abierta. </w:t>
      </w:r>
      <w:r w:rsidDel="00000000" w:rsidR="00000000" w:rsidRPr="00000000">
        <w:rPr>
          <w:rtl w:val="0"/>
        </w:rPr>
      </w:r>
    </w:p>
    <w:p w:rsidR="00000000" w:rsidDel="00000000" w:rsidP="00000000" w:rsidRDefault="00000000" w:rsidRPr="00000000" w14:paraId="00000009">
      <w:pPr>
        <w:ind w:firstLine="0"/>
        <w:rPr>
          <w:sz w:val="24"/>
          <w:szCs w:val="24"/>
          <w:vertAlign w:val="baseline"/>
        </w:rPr>
      </w:pPr>
      <w:r w:rsidDel="00000000" w:rsidR="00000000" w:rsidRPr="00000000">
        <w:rPr>
          <w:rFonts w:ascii="Arial" w:cs="Arial" w:eastAsia="Arial" w:hAnsi="Arial"/>
          <w:b w:val="1"/>
          <w:i w:val="1"/>
          <w:sz w:val="24"/>
          <w:szCs w:val="24"/>
          <w:u w:val="single"/>
          <w:vertAlign w:val="baseline"/>
          <w:rtl w:val="0"/>
        </w:rPr>
        <w:t xml:space="preserve">Palabras Clave:</w:t>
      </w:r>
      <w:r w:rsidDel="00000000" w:rsidR="00000000" w:rsidRPr="00000000">
        <w:rPr>
          <w:sz w:val="24"/>
          <w:szCs w:val="24"/>
          <w:vertAlign w:val="baseline"/>
          <w:rtl w:val="0"/>
        </w:rPr>
        <w:t xml:space="preserve"> </w:t>
      </w:r>
    </w:p>
    <w:p w:rsidR="00000000" w:rsidDel="00000000" w:rsidP="00000000" w:rsidRDefault="00000000" w:rsidRPr="00000000" w14:paraId="0000000A">
      <w:pPr>
        <w:ind w:firstLine="0"/>
        <w:rPr>
          <w:color w:val="ff0000"/>
          <w:sz w:val="24"/>
          <w:szCs w:val="24"/>
          <w:vertAlign w:val="baseline"/>
        </w:rPr>
      </w:pPr>
      <w:r w:rsidDel="00000000" w:rsidR="00000000" w:rsidRPr="00000000">
        <w:rPr>
          <w:sz w:val="24"/>
          <w:szCs w:val="24"/>
          <w:vertAlign w:val="baseline"/>
          <w:rtl w:val="0"/>
        </w:rPr>
        <w:t xml:space="preserve">Web Content Accesibility Guideline 3.0; Accesibilidad</w:t>
      </w:r>
      <w:r w:rsidDel="00000000" w:rsidR="00000000" w:rsidRPr="00000000">
        <w:rPr>
          <w:sz w:val="24"/>
          <w:szCs w:val="24"/>
          <w:rtl w:val="0"/>
        </w:rPr>
        <w:t xml:space="preserve">; Discapacidades sensoriales; Plataformas e-learning; Educación inclusiva; Educación abierta</w:t>
      </w:r>
      <w:r w:rsidDel="00000000" w:rsidR="00000000" w:rsidRPr="00000000">
        <w:rPr>
          <w:rtl w:val="0"/>
        </w:rPr>
      </w:r>
    </w:p>
    <w:p w:rsidR="00000000" w:rsidDel="00000000" w:rsidP="00000000" w:rsidRDefault="00000000" w:rsidRPr="00000000" w14:paraId="0000000B">
      <w:pPr>
        <w:spacing w:before="0" w:lineRule="auto"/>
        <w:ind w:firstLine="0"/>
        <w:rPr>
          <w:sz w:val="24"/>
          <w:szCs w:val="24"/>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both"/>
        <w:rPr>
          <w:sz w:val="24"/>
          <w:szCs w:val="24"/>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ABSTRACT:</w:t>
      </w:r>
      <w:r w:rsidDel="00000000" w:rsidR="00000000" w:rsidRPr="00000000">
        <w:rPr>
          <w:i w:val="1"/>
          <w:sz w:val="24"/>
          <w:szCs w:val="24"/>
          <w:rtl w:val="0"/>
        </w:rPr>
        <w:t xml:space="preserve">abiertaThe objetive of this research is to caraceterize, within the Web Content Accesibility Guideline 3.0,those that fsvor the inclusive design of virtual or open learning environments for those people with sensory disabilities (visual and/or auditory). Statustics from the World Health Organization show that this type of disability is the most common among people, also due to age. Demographic factors reflect that some countries have hight rates of population aging, where these people suffer from some of these disabilities. Likewise, COVID-19 and its economic challenges have brought with it the need for academic improvement in some population sectors that before, such as older people, dis not so do. In this same order within Sustainable Development Goals, number four, advocate quality education; where access and satisfactory interaction by ALL people are quality criteria.  Through a review of documents and heuristic evaluation in some virtual environments, the main accesibility guideline to implement in learning platforms are characterized. It concludes with a proposal for measurement criteria and mandatory principles so that people with sensory disabilities can access online or open education.</w:t>
      </w:r>
      <w:r w:rsidDel="00000000" w:rsidR="00000000" w:rsidRPr="00000000">
        <w:rPr>
          <w:rtl w:val="0"/>
        </w:rPr>
      </w:r>
    </w:p>
    <w:p w:rsidR="00000000" w:rsidDel="00000000" w:rsidP="00000000" w:rsidRDefault="00000000" w:rsidRPr="00000000" w14:paraId="0000000D">
      <w:pPr>
        <w:keepLines w:val="1"/>
        <w:ind w:firstLine="0"/>
        <w:rPr>
          <w:b w:val="0"/>
          <w:i w:val="0"/>
          <w:sz w:val="24"/>
          <w:szCs w:val="24"/>
          <w:vertAlign w:val="baseline"/>
        </w:rPr>
      </w:pPr>
      <w:r w:rsidDel="00000000" w:rsidR="00000000" w:rsidRPr="00000000">
        <w:rPr>
          <w:rFonts w:ascii="Arial" w:cs="Arial" w:eastAsia="Arial" w:hAnsi="Arial"/>
          <w:b w:val="1"/>
          <w:i w:val="1"/>
          <w:sz w:val="24"/>
          <w:szCs w:val="24"/>
          <w:u w:val="single"/>
          <w:vertAlign w:val="baseline"/>
          <w:rtl w:val="0"/>
        </w:rPr>
        <w:t xml:space="preserve">KeyWords:</w:t>
      </w:r>
      <w:r w:rsidDel="00000000" w:rsidR="00000000" w:rsidRPr="00000000">
        <w:rPr>
          <w:b w:val="1"/>
          <w:i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0E">
      <w:pPr>
        <w:keepLines w:val="1"/>
        <w:ind w:firstLine="0"/>
        <w:rPr>
          <w:sz w:val="24"/>
          <w:szCs w:val="24"/>
          <w:vertAlign w:val="baseline"/>
        </w:rPr>
      </w:pPr>
      <w:r w:rsidDel="00000000" w:rsidR="00000000" w:rsidRPr="00000000">
        <w:rPr>
          <w:sz w:val="24"/>
          <w:szCs w:val="24"/>
          <w:rtl w:val="0"/>
        </w:rPr>
        <w:t xml:space="preserve">Web Content Accesibility Guideline 3.0; Accessibility; Sensory disabilities; e-learning platforms; Inclusive education; Open education</w:t>
      </w:r>
      <w:r w:rsidDel="00000000" w:rsidR="00000000" w:rsidRPr="00000000">
        <w:rPr>
          <w:rtl w:val="0"/>
        </w:rPr>
      </w:r>
    </w:p>
    <w:p w:rsidR="00000000" w:rsidDel="00000000" w:rsidP="00000000" w:rsidRDefault="00000000" w:rsidRPr="00000000" w14:paraId="0000000F">
      <w:pPr>
        <w:ind w:firstLine="0"/>
        <w:rPr>
          <w:vertAlign w:val="baseline"/>
        </w:rPr>
        <w:sectPr>
          <w:headerReference r:id="rId7" w:type="default"/>
          <w:headerReference r:id="rId8" w:type="first"/>
          <w:footerReference r:id="rId9" w:type="default"/>
          <w:pgSz w:h="15840" w:w="12240" w:orient="portrait"/>
          <w:pgMar w:bottom="1134" w:top="1794" w:left="1134" w:right="1134" w:header="360" w:footer="720"/>
          <w:pgNumType w:start="1"/>
          <w:titlePg w:val="1"/>
        </w:sectPr>
      </w:pPr>
      <w:r w:rsidDel="00000000" w:rsidR="00000000" w:rsidRPr="00000000">
        <w:rPr>
          <w:rtl w:val="0"/>
        </w:rPr>
      </w:r>
    </w:p>
    <w:p w:rsidR="00000000" w:rsidDel="00000000" w:rsidP="00000000" w:rsidRDefault="00000000" w:rsidRPr="00000000" w14:paraId="00000010">
      <w:pPr>
        <w:ind w:firstLine="0"/>
        <w:rPr>
          <w:vertAlign w:val="baseline"/>
        </w:rPr>
      </w:pPr>
      <w:r w:rsidDel="00000000" w:rsidR="00000000" w:rsidRPr="00000000">
        <w:rPr>
          <w:rtl w:val="0"/>
        </w:rPr>
      </w:r>
    </w:p>
    <w:p w:rsidR="00000000" w:rsidDel="00000000" w:rsidP="00000000" w:rsidRDefault="00000000" w:rsidRPr="00000000" w14:paraId="00000011">
      <w:pPr>
        <w:ind w:firstLine="0"/>
        <w:rPr>
          <w:vertAlign w:val="baseline"/>
        </w:rPr>
      </w:pPr>
      <w:r w:rsidDel="00000000" w:rsidR="00000000" w:rsidRPr="00000000">
        <w:rPr>
          <w:rtl w:val="0"/>
        </w:rPr>
      </w:r>
    </w:p>
    <w:p w:rsidR="00000000" w:rsidDel="00000000" w:rsidP="00000000" w:rsidRDefault="00000000" w:rsidRPr="00000000" w14:paraId="00000012">
      <w:pPr>
        <w:ind w:firstLine="0"/>
        <w:rPr>
          <w:vertAlign w:val="baseline"/>
        </w:rPr>
      </w:pPr>
      <w:r w:rsidDel="00000000" w:rsidR="00000000" w:rsidRPr="00000000">
        <w:rPr>
          <w:rtl w:val="0"/>
        </w:rPr>
      </w:r>
    </w:p>
    <w:p w:rsidR="00000000" w:rsidDel="00000000" w:rsidP="00000000" w:rsidRDefault="00000000" w:rsidRPr="00000000" w14:paraId="00000013">
      <w:pPr>
        <w:ind w:firstLine="0"/>
        <w:rPr>
          <w:vertAlign w:val="baseline"/>
        </w:rPr>
      </w:pPr>
      <w:r w:rsidDel="00000000" w:rsidR="00000000" w:rsidRPr="00000000">
        <w:rPr>
          <w:rtl w:val="0"/>
        </w:rPr>
      </w:r>
    </w:p>
    <w:p w:rsidR="00000000" w:rsidDel="00000000" w:rsidP="00000000" w:rsidRDefault="00000000" w:rsidRPr="00000000" w14:paraId="00000014">
      <w:pPr>
        <w:ind w:firstLine="0"/>
        <w:rPr>
          <w:vertAlign w:val="baseline"/>
        </w:rPr>
      </w:pPr>
      <w:r w:rsidDel="00000000" w:rsidR="00000000" w:rsidRPr="00000000">
        <w:rPr>
          <w:rtl w:val="0"/>
        </w:rPr>
      </w:r>
    </w:p>
    <w:p w:rsidR="00000000" w:rsidDel="00000000" w:rsidP="00000000" w:rsidRDefault="00000000" w:rsidRPr="00000000" w14:paraId="00000015">
      <w:pPr>
        <w:ind w:firstLine="0"/>
        <w:rPr>
          <w:vertAlign w:val="baseline"/>
        </w:rPr>
      </w:pPr>
      <w:r w:rsidDel="00000000" w:rsidR="00000000" w:rsidRPr="00000000">
        <w:rPr>
          <w:rtl w:val="0"/>
        </w:rPr>
      </w:r>
    </w:p>
    <w:p w:rsidR="00000000" w:rsidDel="00000000" w:rsidP="00000000" w:rsidRDefault="00000000" w:rsidRPr="00000000" w14:paraId="00000016">
      <w:pPr>
        <w:ind w:firstLine="0"/>
        <w:rPr>
          <w:vertAlign w:val="baseline"/>
        </w:rPr>
      </w:pPr>
      <w:r w:rsidDel="00000000" w:rsidR="00000000" w:rsidRPr="00000000">
        <w:rPr>
          <w:rtl w:val="0"/>
        </w:rPr>
      </w:r>
    </w:p>
    <w:p w:rsidR="00000000" w:rsidDel="00000000" w:rsidP="00000000" w:rsidRDefault="00000000" w:rsidRPr="00000000" w14:paraId="00000017">
      <w:pPr>
        <w:ind w:firstLine="0"/>
        <w:rPr>
          <w:vertAlign w:val="baseline"/>
        </w:rPr>
      </w:pPr>
      <w:r w:rsidDel="00000000" w:rsidR="00000000" w:rsidRPr="00000000">
        <w:rPr>
          <w:rtl w:val="0"/>
        </w:rPr>
      </w:r>
    </w:p>
    <w:p w:rsidR="00000000" w:rsidDel="00000000" w:rsidP="00000000" w:rsidRDefault="00000000" w:rsidRPr="00000000" w14:paraId="00000018">
      <w:pPr>
        <w:ind w:firstLine="0"/>
        <w:rPr>
          <w:vertAlign w:val="baseline"/>
        </w:rPr>
      </w:pPr>
      <w:r w:rsidDel="00000000" w:rsidR="00000000" w:rsidRPr="00000000">
        <w:rPr>
          <w:rtl w:val="0"/>
        </w:rPr>
      </w:r>
    </w:p>
    <w:p w:rsidR="00000000" w:rsidDel="00000000" w:rsidP="00000000" w:rsidRDefault="00000000" w:rsidRPr="00000000" w14:paraId="00000019">
      <w:pPr>
        <w:ind w:firstLine="0"/>
        <w:rPr>
          <w:vertAlign w:val="baseline"/>
        </w:rPr>
      </w:pPr>
      <w:r w:rsidDel="00000000" w:rsidR="00000000" w:rsidRPr="00000000">
        <w:rPr>
          <w:rtl w:val="0"/>
        </w:rPr>
      </w:r>
    </w:p>
    <w:p w:rsidR="00000000" w:rsidDel="00000000" w:rsidP="00000000" w:rsidRDefault="00000000" w:rsidRPr="00000000" w14:paraId="0000001A">
      <w:pPr>
        <w:tabs>
          <w:tab w:val="left" w:leader="none" w:pos="3975"/>
        </w:tabs>
        <w:ind w:firstLine="0"/>
        <w:rPr>
          <w:vertAlign w:val="baseline"/>
        </w:rPr>
      </w:pPr>
      <w:r w:rsidDel="00000000" w:rsidR="00000000" w:rsidRPr="00000000">
        <w:rPr>
          <w:rtl w:val="0"/>
        </w:rPr>
      </w:r>
    </w:p>
    <w:sectPr>
      <w:type w:val="continuous"/>
      <w:pgSz w:h="15840" w:w="12240" w:orient="portrait"/>
      <w:pgMar w:bottom="1134" w:top="1134" w:left="1134" w:right="113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60" w:line="240" w:lineRule="auto"/>
      <w:ind w:left="0" w:right="0" w:firstLine="284"/>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“Nombre del Evento”</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60" w:line="240" w:lineRule="auto"/>
      <w:ind w:left="-1080" w:right="-1098"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ind w:right="-6"/>
      <w:jc w:val="center"/>
      <w:rPr>
        <w:sz w:val="16"/>
        <w:szCs w:val="16"/>
        <w:vertAlign w:val="baseline"/>
      </w:rPr>
    </w:pPr>
    <w:r w:rsidDel="00000000" w:rsidR="00000000" w:rsidRPr="00000000">
      <w:rPr>
        <w:sz w:val="16"/>
        <w:szCs w:val="16"/>
        <w:vertAlign w:val="baseline"/>
        <w:rtl w:val="0"/>
      </w:rPr>
      <w:t xml:space="preserve">“</w:t>
    </w:r>
    <w:r w:rsidDel="00000000" w:rsidR="00000000" w:rsidRPr="00000000">
      <w:rPr>
        <w:smallCaps w:val="1"/>
        <w:sz w:val="16"/>
        <w:szCs w:val="16"/>
        <w:vertAlign w:val="baseline"/>
        <w:rtl w:val="0"/>
      </w:rPr>
      <w:t xml:space="preserve">Título del Trabajo</w:t>
    </w:r>
    <w:r w:rsidDel="00000000" w:rsidR="00000000" w:rsidRPr="00000000">
      <w:rPr>
        <w:sz w:val="16"/>
        <w:szCs w:val="16"/>
        <w:vertAlign w:val="baseline"/>
        <w:rtl w:val="0"/>
      </w:rPr>
      <w:t xml:space="preserve">”</w:t>
    </w:r>
  </w:p>
  <w:p w:rsidR="00000000" w:rsidDel="00000000" w:rsidP="00000000" w:rsidRDefault="00000000" w:rsidRPr="00000000" w14:paraId="0000001D">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s-ES"/>
      </w:rPr>
    </w:rPrDefault>
    <w:pPrDefault>
      <w:pPr>
        <w:widowControl w:val="0"/>
        <w:spacing w:before="60" w:lineRule="auto"/>
        <w:ind w:firstLine="284"/>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deytrueda@gmail.com" TargetMode="Externa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